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87C" w:rsidRDefault="00B30931" w:rsidP="00261D07">
      <w:pPr>
        <w:widowControl w:val="0"/>
        <w:autoSpaceDE w:val="0"/>
        <w:autoSpaceDN w:val="0"/>
        <w:adjustRightInd w:val="0"/>
        <w:ind w:left="-450" w:right="-270"/>
        <w:jc w:val="center"/>
        <w:rPr>
          <w:rFonts w:ascii="Arial Black" w:hAnsi="Arial Black" w:cs="Arial"/>
          <w:b/>
          <w:bCs/>
          <w:spacing w:val="3"/>
          <w:sz w:val="20"/>
          <w:szCs w:val="20"/>
          <w:lang w:val="en-GB"/>
        </w:rPr>
      </w:pPr>
      <w:r>
        <w:rPr>
          <w:rFonts w:ascii="Arial Black" w:hAnsi="Arial Black" w:cs="Arial"/>
          <w:b/>
          <w:bCs/>
          <w:spacing w:val="3"/>
          <w:sz w:val="20"/>
          <w:szCs w:val="20"/>
          <w:lang w:val="en-GB"/>
        </w:rPr>
        <w:t xml:space="preserve">KPIL </w:t>
      </w:r>
      <w:r w:rsidR="00A25E28">
        <w:rPr>
          <w:rFonts w:ascii="Arial Black" w:hAnsi="Arial Black" w:cs="Arial"/>
          <w:b/>
          <w:bCs/>
          <w:spacing w:val="3"/>
          <w:sz w:val="20"/>
          <w:szCs w:val="20"/>
          <w:lang w:val="en-GB"/>
        </w:rPr>
        <w:t>A</w:t>
      </w:r>
      <w:r w:rsidR="005B23C7" w:rsidRPr="00FF1A7E">
        <w:rPr>
          <w:rFonts w:ascii="Arial Black" w:hAnsi="Arial Black" w:cs="Arial"/>
          <w:b/>
          <w:bCs/>
          <w:spacing w:val="3"/>
          <w:sz w:val="20"/>
          <w:szCs w:val="20"/>
          <w:lang w:val="en-GB"/>
        </w:rPr>
        <w:t xml:space="preserve">nnounces </w:t>
      </w:r>
      <w:r>
        <w:rPr>
          <w:rFonts w:ascii="Arial Black" w:hAnsi="Arial Black" w:cs="Arial"/>
          <w:b/>
          <w:bCs/>
          <w:spacing w:val="3"/>
          <w:sz w:val="20"/>
          <w:szCs w:val="20"/>
          <w:lang w:val="en-GB"/>
        </w:rPr>
        <w:t>Financial</w:t>
      </w:r>
      <w:r w:rsidR="00A25E28">
        <w:rPr>
          <w:rFonts w:ascii="Arial Black" w:hAnsi="Arial Black" w:cs="Arial"/>
          <w:b/>
          <w:bCs/>
          <w:spacing w:val="3"/>
          <w:sz w:val="20"/>
          <w:szCs w:val="20"/>
          <w:lang w:val="en-GB"/>
        </w:rPr>
        <w:t xml:space="preserve"> </w:t>
      </w:r>
      <w:r w:rsidR="0092208E" w:rsidRPr="0092208E">
        <w:rPr>
          <w:rFonts w:ascii="Arial Black" w:hAnsi="Arial Black" w:cs="Arial"/>
          <w:b/>
          <w:bCs/>
          <w:spacing w:val="3"/>
          <w:sz w:val="20"/>
          <w:szCs w:val="20"/>
          <w:lang w:val="en-GB"/>
        </w:rPr>
        <w:t>Results</w:t>
      </w:r>
      <w:r>
        <w:rPr>
          <w:rFonts w:ascii="Arial Black" w:hAnsi="Arial Black" w:cs="Arial"/>
          <w:b/>
          <w:bCs/>
          <w:spacing w:val="3"/>
          <w:sz w:val="20"/>
          <w:szCs w:val="20"/>
          <w:lang w:val="en-GB"/>
        </w:rPr>
        <w:t xml:space="preserve"> for Quarter</w:t>
      </w:r>
      <w:r w:rsidR="00261D07">
        <w:rPr>
          <w:rFonts w:ascii="Arial Black" w:hAnsi="Arial Black" w:cs="Arial"/>
          <w:b/>
          <w:bCs/>
          <w:spacing w:val="3"/>
          <w:sz w:val="20"/>
          <w:szCs w:val="20"/>
          <w:lang w:val="en-GB"/>
        </w:rPr>
        <w:t xml:space="preserve"> &amp; </w:t>
      </w:r>
      <w:r w:rsidR="00012F77">
        <w:rPr>
          <w:rFonts w:ascii="Arial Black" w:hAnsi="Arial Black" w:cs="Arial"/>
          <w:b/>
          <w:bCs/>
          <w:spacing w:val="3"/>
          <w:sz w:val="20"/>
          <w:szCs w:val="20"/>
          <w:lang w:val="en-GB"/>
        </w:rPr>
        <w:t>Full Year</w:t>
      </w:r>
      <w:r w:rsidR="00261D07">
        <w:rPr>
          <w:rFonts w:ascii="Arial Black" w:hAnsi="Arial Black" w:cs="Arial"/>
          <w:b/>
          <w:bCs/>
          <w:spacing w:val="3"/>
          <w:sz w:val="20"/>
          <w:szCs w:val="20"/>
          <w:lang w:val="en-GB"/>
        </w:rPr>
        <w:t xml:space="preserve"> </w:t>
      </w:r>
      <w:r>
        <w:rPr>
          <w:rFonts w:ascii="Arial Black" w:hAnsi="Arial Black" w:cs="Arial"/>
          <w:b/>
          <w:bCs/>
          <w:spacing w:val="3"/>
          <w:sz w:val="20"/>
          <w:szCs w:val="20"/>
          <w:lang w:val="en-GB"/>
        </w:rPr>
        <w:t>Ended 31</w:t>
      </w:r>
      <w:r w:rsidRPr="00B30931">
        <w:rPr>
          <w:rFonts w:ascii="Arial Black" w:hAnsi="Arial Black" w:cs="Arial"/>
          <w:b/>
          <w:bCs/>
          <w:spacing w:val="3"/>
          <w:sz w:val="20"/>
          <w:szCs w:val="20"/>
          <w:vertAlign w:val="superscript"/>
          <w:lang w:val="en-GB"/>
        </w:rPr>
        <w:t>st</w:t>
      </w:r>
      <w:r>
        <w:rPr>
          <w:rFonts w:ascii="Arial Black" w:hAnsi="Arial Black" w:cs="Arial"/>
          <w:b/>
          <w:bCs/>
          <w:spacing w:val="3"/>
          <w:sz w:val="20"/>
          <w:szCs w:val="20"/>
          <w:lang w:val="en-GB"/>
        </w:rPr>
        <w:t xml:space="preserve"> </w:t>
      </w:r>
      <w:r w:rsidR="00012F77">
        <w:rPr>
          <w:rFonts w:ascii="Arial Black" w:hAnsi="Arial Black" w:cs="Arial"/>
          <w:b/>
          <w:bCs/>
          <w:spacing w:val="3"/>
          <w:sz w:val="20"/>
          <w:szCs w:val="20"/>
          <w:lang w:val="en-GB"/>
        </w:rPr>
        <w:t>March 2026</w:t>
      </w:r>
      <w:r w:rsidR="0092208E" w:rsidRPr="0092208E">
        <w:rPr>
          <w:rFonts w:ascii="Arial Black" w:hAnsi="Arial Black" w:cs="Arial"/>
          <w:b/>
          <w:bCs/>
          <w:spacing w:val="3"/>
          <w:sz w:val="20"/>
          <w:szCs w:val="20"/>
          <w:lang w:val="en-GB"/>
        </w:rPr>
        <w:t xml:space="preserve"> </w:t>
      </w:r>
    </w:p>
    <w:p w:rsidR="0028342F" w:rsidRDefault="0028342F" w:rsidP="00FC452B">
      <w:pPr>
        <w:pStyle w:val="NoSpacing"/>
        <w:spacing w:line="360" w:lineRule="auto"/>
        <w:jc w:val="center"/>
        <w:rPr>
          <w:rFonts w:ascii="Arial Black" w:hAnsi="Arial Black" w:cstheme="minorHAnsi"/>
          <w:b/>
          <w:noProof/>
          <w:color w:val="00B0F0"/>
          <w:sz w:val="18"/>
          <w:szCs w:val="18"/>
          <w:lang w:val="en-US"/>
        </w:rPr>
      </w:pPr>
    </w:p>
    <w:p w:rsidR="00AB223E" w:rsidRPr="009E305C" w:rsidRDefault="00530EDD" w:rsidP="009C2342">
      <w:pPr>
        <w:pStyle w:val="NoSpacing"/>
        <w:spacing w:line="360" w:lineRule="auto"/>
        <w:jc w:val="center"/>
        <w:rPr>
          <w:rFonts w:ascii="Arial" w:hAnsi="Arial" w:cs="Arial"/>
          <w:b/>
          <w:noProof/>
          <w:color w:val="00B0F0"/>
          <w:szCs w:val="20"/>
          <w:lang w:val="en-US"/>
        </w:rPr>
      </w:pPr>
      <w:r w:rsidRPr="009E305C">
        <w:rPr>
          <w:rFonts w:ascii="Arial" w:hAnsi="Arial" w:cs="Arial"/>
          <w:b/>
          <w:noProof/>
          <w:color w:val="00B0F0"/>
          <w:sz w:val="20"/>
          <w:szCs w:val="20"/>
          <w:lang w:val="en-US"/>
        </w:rPr>
        <w:t xml:space="preserve">KPIL Reports </w:t>
      </w:r>
      <w:r w:rsidR="00937C29" w:rsidRPr="009E305C">
        <w:rPr>
          <w:rFonts w:ascii="Arial" w:hAnsi="Arial" w:cs="Arial"/>
          <w:b/>
          <w:noProof/>
          <w:color w:val="00B0F0"/>
          <w:sz w:val="20"/>
          <w:szCs w:val="20"/>
          <w:lang w:val="en-US"/>
        </w:rPr>
        <w:t xml:space="preserve">Strong Performance with </w:t>
      </w:r>
      <w:r w:rsidR="00A402F0" w:rsidRPr="009E305C">
        <w:rPr>
          <w:rFonts w:ascii="Arial" w:hAnsi="Arial" w:cs="Arial"/>
          <w:b/>
          <w:noProof/>
          <w:color w:val="00B0F0"/>
          <w:sz w:val="20"/>
          <w:szCs w:val="20"/>
          <w:lang w:val="en-US"/>
        </w:rPr>
        <w:t xml:space="preserve">Highest-Ever </w:t>
      </w:r>
      <w:r w:rsidR="00BE7C0C" w:rsidRPr="009E305C">
        <w:rPr>
          <w:rFonts w:ascii="Arial" w:hAnsi="Arial" w:cs="Arial"/>
          <w:b/>
          <w:noProof/>
          <w:color w:val="00B0F0"/>
          <w:sz w:val="20"/>
          <w:szCs w:val="20"/>
          <w:lang w:val="en-US"/>
        </w:rPr>
        <w:t>Revenue</w:t>
      </w:r>
      <w:r w:rsidR="00A402F0" w:rsidRPr="009E305C">
        <w:rPr>
          <w:rFonts w:ascii="Arial" w:hAnsi="Arial" w:cs="Arial"/>
          <w:b/>
          <w:noProof/>
          <w:color w:val="00B0F0"/>
          <w:sz w:val="20"/>
          <w:szCs w:val="20"/>
          <w:lang w:val="en-US"/>
        </w:rPr>
        <w:t xml:space="preserve"> and Profitability</w:t>
      </w:r>
    </w:p>
    <w:p w:rsidR="009C2342" w:rsidRPr="009E305C" w:rsidRDefault="00BE7C0C" w:rsidP="009C2342">
      <w:pPr>
        <w:pStyle w:val="NoSpacing"/>
        <w:spacing w:line="360" w:lineRule="auto"/>
        <w:jc w:val="center"/>
        <w:rPr>
          <w:rFonts w:ascii="Arial" w:hAnsi="Arial" w:cs="Arial"/>
          <w:b/>
          <w:noProof/>
          <w:color w:val="00B0F0"/>
          <w:sz w:val="20"/>
          <w:szCs w:val="18"/>
          <w:lang w:val="en-US"/>
        </w:rPr>
      </w:pPr>
      <w:r w:rsidRPr="009E305C">
        <w:rPr>
          <w:rFonts w:ascii="Arial" w:hAnsi="Arial" w:cs="Arial"/>
          <w:b/>
          <w:noProof/>
          <w:color w:val="00B0F0"/>
          <w:sz w:val="20"/>
          <w:szCs w:val="18"/>
          <w:lang w:val="en-US"/>
        </w:rPr>
        <w:t xml:space="preserve">Annual </w:t>
      </w:r>
      <w:r w:rsidR="009C2342" w:rsidRPr="009E305C">
        <w:rPr>
          <w:rFonts w:ascii="Arial" w:hAnsi="Arial" w:cs="Arial"/>
          <w:b/>
          <w:noProof/>
          <w:color w:val="00B0F0"/>
          <w:sz w:val="20"/>
          <w:szCs w:val="18"/>
          <w:lang w:val="en-US"/>
        </w:rPr>
        <w:t xml:space="preserve">Consolidated Revenue </w:t>
      </w:r>
      <w:r w:rsidR="00261D07" w:rsidRPr="009E305C">
        <w:rPr>
          <w:rFonts w:ascii="Arial" w:hAnsi="Arial" w:cs="Arial"/>
          <w:b/>
          <w:noProof/>
          <w:color w:val="00B0F0"/>
          <w:sz w:val="20"/>
          <w:szCs w:val="18"/>
          <w:lang w:val="en-US"/>
        </w:rPr>
        <w:t xml:space="preserve">grew by </w:t>
      </w:r>
      <w:r w:rsidRPr="009E305C">
        <w:rPr>
          <w:rFonts w:ascii="Arial" w:hAnsi="Arial" w:cs="Arial"/>
          <w:b/>
          <w:noProof/>
          <w:color w:val="00B0F0"/>
          <w:sz w:val="20"/>
          <w:szCs w:val="18"/>
          <w:lang w:val="en-US"/>
        </w:rPr>
        <w:t>22</w:t>
      </w:r>
      <w:r w:rsidR="00261D07" w:rsidRPr="009E305C">
        <w:rPr>
          <w:rFonts w:ascii="Arial" w:hAnsi="Arial" w:cs="Arial"/>
          <w:b/>
          <w:noProof/>
          <w:color w:val="00B0F0"/>
          <w:sz w:val="20"/>
          <w:szCs w:val="18"/>
          <w:lang w:val="en-US"/>
        </w:rPr>
        <w:t xml:space="preserve">% YoY </w:t>
      </w:r>
      <w:r w:rsidRPr="009E305C">
        <w:rPr>
          <w:rFonts w:ascii="Arial" w:hAnsi="Arial" w:cs="Arial"/>
          <w:b/>
          <w:noProof/>
          <w:color w:val="00B0F0"/>
          <w:sz w:val="20"/>
          <w:szCs w:val="18"/>
          <w:lang w:val="en-US"/>
        </w:rPr>
        <w:t>to ₹27,14</w:t>
      </w:r>
      <w:r w:rsidR="00F376C7" w:rsidRPr="009E305C">
        <w:rPr>
          <w:rFonts w:ascii="Arial" w:hAnsi="Arial" w:cs="Arial"/>
          <w:b/>
          <w:noProof/>
          <w:color w:val="00B0F0"/>
          <w:sz w:val="20"/>
          <w:szCs w:val="18"/>
          <w:lang w:val="en-US"/>
        </w:rPr>
        <w:t>3</w:t>
      </w:r>
      <w:r w:rsidRPr="009E305C">
        <w:rPr>
          <w:rFonts w:ascii="Arial" w:hAnsi="Arial" w:cs="Arial"/>
          <w:b/>
          <w:noProof/>
          <w:color w:val="00B0F0"/>
          <w:sz w:val="20"/>
          <w:szCs w:val="18"/>
          <w:lang w:val="en-US"/>
        </w:rPr>
        <w:t xml:space="preserve"> crores</w:t>
      </w:r>
    </w:p>
    <w:p w:rsidR="00261D07" w:rsidRPr="009E305C" w:rsidRDefault="00BE7C0C" w:rsidP="009C2342">
      <w:pPr>
        <w:pStyle w:val="NoSpacing"/>
        <w:spacing w:line="360" w:lineRule="auto"/>
        <w:jc w:val="center"/>
        <w:rPr>
          <w:rFonts w:ascii="Arial" w:hAnsi="Arial" w:cs="Arial"/>
          <w:b/>
          <w:noProof/>
          <w:color w:val="00B0F0"/>
          <w:sz w:val="20"/>
          <w:szCs w:val="18"/>
          <w:lang w:val="en-US"/>
        </w:rPr>
      </w:pPr>
      <w:r w:rsidRPr="009E305C">
        <w:rPr>
          <w:rFonts w:ascii="Arial" w:hAnsi="Arial" w:cs="Arial"/>
          <w:b/>
          <w:noProof/>
          <w:color w:val="00B0F0"/>
          <w:sz w:val="20"/>
          <w:szCs w:val="18"/>
          <w:lang w:val="en-US"/>
        </w:rPr>
        <w:t xml:space="preserve">Annual </w:t>
      </w:r>
      <w:r w:rsidR="009C2342" w:rsidRPr="009E305C">
        <w:rPr>
          <w:rFonts w:ascii="Arial" w:hAnsi="Arial" w:cs="Arial"/>
          <w:b/>
          <w:noProof/>
          <w:color w:val="00B0F0"/>
          <w:sz w:val="20"/>
          <w:szCs w:val="18"/>
          <w:lang w:val="en-US"/>
        </w:rPr>
        <w:t>Consolidated PBT</w:t>
      </w:r>
      <w:r w:rsidR="009C2342" w:rsidRPr="009E305C">
        <w:rPr>
          <w:rFonts w:ascii="Arial" w:hAnsi="Arial" w:cs="Arial"/>
          <w:b/>
          <w:noProof/>
          <w:color w:val="00B0F0"/>
          <w:sz w:val="20"/>
          <w:szCs w:val="18"/>
          <w:vertAlign w:val="superscript"/>
          <w:lang w:val="en-US"/>
        </w:rPr>
        <w:t>*</w:t>
      </w:r>
      <w:r w:rsidR="007D7A0B" w:rsidRPr="009E305C">
        <w:rPr>
          <w:rFonts w:ascii="Arial" w:hAnsi="Arial" w:cs="Arial"/>
          <w:b/>
          <w:noProof/>
          <w:color w:val="00B0F0"/>
          <w:sz w:val="20"/>
          <w:szCs w:val="18"/>
          <w:vertAlign w:val="superscript"/>
          <w:lang w:val="en-US"/>
        </w:rPr>
        <w:t xml:space="preserve"> </w:t>
      </w:r>
      <w:r w:rsidR="00B15BA2" w:rsidRPr="009E305C">
        <w:rPr>
          <w:rFonts w:ascii="Arial" w:hAnsi="Arial" w:cs="Arial"/>
          <w:b/>
          <w:noProof/>
          <w:color w:val="00B0F0"/>
          <w:sz w:val="20"/>
          <w:szCs w:val="18"/>
          <w:lang w:val="en-US"/>
        </w:rPr>
        <w:t>up</w:t>
      </w:r>
      <w:r w:rsidR="009C2342" w:rsidRPr="009E305C">
        <w:rPr>
          <w:rFonts w:ascii="Arial" w:hAnsi="Arial" w:cs="Arial"/>
          <w:b/>
          <w:noProof/>
          <w:color w:val="00B0F0"/>
          <w:sz w:val="20"/>
          <w:szCs w:val="18"/>
          <w:lang w:val="en-US"/>
        </w:rPr>
        <w:t xml:space="preserve"> </w:t>
      </w:r>
      <w:r w:rsidRPr="009E305C">
        <w:rPr>
          <w:rFonts w:ascii="Arial" w:hAnsi="Arial" w:cs="Arial"/>
          <w:b/>
          <w:noProof/>
          <w:color w:val="00B0F0"/>
          <w:sz w:val="20"/>
          <w:szCs w:val="18"/>
          <w:lang w:val="en-US"/>
        </w:rPr>
        <w:t>62</w:t>
      </w:r>
      <w:r w:rsidR="00874BD5" w:rsidRPr="009E305C">
        <w:rPr>
          <w:rFonts w:ascii="Arial" w:hAnsi="Arial" w:cs="Arial"/>
          <w:b/>
          <w:noProof/>
          <w:color w:val="00B0F0"/>
          <w:sz w:val="20"/>
          <w:szCs w:val="18"/>
          <w:lang w:val="en-US"/>
        </w:rPr>
        <w:t xml:space="preserve">% YoY </w:t>
      </w:r>
      <w:r w:rsidRPr="009E305C">
        <w:rPr>
          <w:rFonts w:ascii="Arial" w:hAnsi="Arial" w:cs="Arial"/>
          <w:b/>
          <w:noProof/>
          <w:color w:val="00B0F0"/>
          <w:sz w:val="20"/>
          <w:szCs w:val="18"/>
          <w:lang w:val="en-US"/>
        </w:rPr>
        <w:t>to ₹1,334 crores</w:t>
      </w:r>
      <w:r w:rsidR="00A402F0" w:rsidRPr="009E305C">
        <w:rPr>
          <w:rFonts w:ascii="Arial" w:hAnsi="Arial" w:cs="Arial"/>
          <w:b/>
          <w:noProof/>
          <w:color w:val="00B0F0"/>
          <w:sz w:val="20"/>
          <w:szCs w:val="18"/>
          <w:lang w:val="en-US"/>
        </w:rPr>
        <w:t>; PBT Margin up by 120 bps</w:t>
      </w:r>
      <w:r w:rsidRPr="009E305C">
        <w:rPr>
          <w:rFonts w:ascii="Arial" w:hAnsi="Arial" w:cs="Arial"/>
          <w:b/>
          <w:noProof/>
          <w:color w:val="00B0F0"/>
          <w:sz w:val="20"/>
          <w:szCs w:val="18"/>
          <w:lang w:val="en-US"/>
        </w:rPr>
        <w:t xml:space="preserve"> </w:t>
      </w:r>
      <w:r w:rsidR="00261D07" w:rsidRPr="009E305C">
        <w:rPr>
          <w:rFonts w:ascii="Arial" w:hAnsi="Arial" w:cs="Arial"/>
          <w:b/>
          <w:noProof/>
          <w:color w:val="00B0F0"/>
          <w:sz w:val="20"/>
          <w:szCs w:val="18"/>
          <w:lang w:val="en-US"/>
        </w:rPr>
        <w:t xml:space="preserve"> </w:t>
      </w:r>
    </w:p>
    <w:p w:rsidR="00550056" w:rsidRPr="009E305C" w:rsidRDefault="00BE7C0C" w:rsidP="009C2342">
      <w:pPr>
        <w:pStyle w:val="NoSpacing"/>
        <w:spacing w:line="360" w:lineRule="auto"/>
        <w:jc w:val="center"/>
        <w:rPr>
          <w:rFonts w:ascii="Arial" w:hAnsi="Arial" w:cs="Arial"/>
          <w:b/>
          <w:noProof/>
          <w:color w:val="00B0F0"/>
          <w:sz w:val="20"/>
          <w:szCs w:val="18"/>
          <w:lang w:val="en-US"/>
        </w:rPr>
      </w:pPr>
      <w:r w:rsidRPr="009E305C">
        <w:rPr>
          <w:rFonts w:ascii="Arial" w:hAnsi="Arial" w:cs="Arial"/>
          <w:b/>
          <w:noProof/>
          <w:color w:val="00B0F0"/>
          <w:sz w:val="20"/>
          <w:szCs w:val="18"/>
          <w:lang w:val="en-US"/>
        </w:rPr>
        <w:t xml:space="preserve">Sharp Deline in </w:t>
      </w:r>
      <w:r w:rsidR="006C1E3C" w:rsidRPr="009E305C">
        <w:rPr>
          <w:rFonts w:ascii="Arial" w:hAnsi="Arial" w:cs="Arial"/>
          <w:b/>
          <w:noProof/>
          <w:color w:val="00B0F0"/>
          <w:sz w:val="20"/>
          <w:szCs w:val="18"/>
          <w:lang w:val="en-US"/>
        </w:rPr>
        <w:t>Consolid</w:t>
      </w:r>
      <w:r w:rsidR="000323C7" w:rsidRPr="009E305C">
        <w:rPr>
          <w:rFonts w:ascii="Arial" w:hAnsi="Arial" w:cs="Arial"/>
          <w:b/>
          <w:noProof/>
          <w:color w:val="00B0F0"/>
          <w:sz w:val="20"/>
          <w:szCs w:val="18"/>
          <w:lang w:val="en-US"/>
        </w:rPr>
        <w:t xml:space="preserve">ated Net Debt by </w:t>
      </w:r>
      <w:r w:rsidR="002A791F" w:rsidRPr="009E305C">
        <w:rPr>
          <w:rFonts w:ascii="Arial" w:hAnsi="Arial" w:cs="Arial"/>
          <w:b/>
          <w:noProof/>
          <w:color w:val="00B0F0"/>
          <w:sz w:val="20"/>
          <w:szCs w:val="18"/>
          <w:lang w:val="en-US"/>
        </w:rPr>
        <w:t>5</w:t>
      </w:r>
      <w:r w:rsidRPr="009E305C">
        <w:rPr>
          <w:rFonts w:ascii="Arial" w:hAnsi="Arial" w:cs="Arial"/>
          <w:b/>
          <w:noProof/>
          <w:color w:val="00B0F0"/>
          <w:sz w:val="20"/>
          <w:szCs w:val="18"/>
          <w:lang w:val="en-US"/>
        </w:rPr>
        <w:t>3</w:t>
      </w:r>
      <w:r w:rsidR="000323C7" w:rsidRPr="009E305C">
        <w:rPr>
          <w:rFonts w:ascii="Arial" w:hAnsi="Arial" w:cs="Arial"/>
          <w:b/>
          <w:noProof/>
          <w:color w:val="00B0F0"/>
          <w:sz w:val="20"/>
          <w:szCs w:val="18"/>
          <w:lang w:val="en-US"/>
        </w:rPr>
        <w:t xml:space="preserve">% </w:t>
      </w:r>
      <w:r w:rsidRPr="009E305C">
        <w:rPr>
          <w:rFonts w:ascii="Arial" w:hAnsi="Arial" w:cs="Arial"/>
          <w:b/>
          <w:noProof/>
          <w:color w:val="00B0F0"/>
          <w:sz w:val="20"/>
          <w:szCs w:val="18"/>
          <w:lang w:val="en-US"/>
        </w:rPr>
        <w:t>YoY to ₹</w:t>
      </w:r>
      <w:r w:rsidR="00550056" w:rsidRPr="009E305C">
        <w:rPr>
          <w:rFonts w:ascii="Arial" w:hAnsi="Arial" w:cs="Arial"/>
          <w:b/>
          <w:noProof/>
          <w:color w:val="00B0F0"/>
          <w:sz w:val="20"/>
          <w:szCs w:val="18"/>
          <w:lang w:val="en-US"/>
        </w:rPr>
        <w:t>91</w:t>
      </w:r>
      <w:r w:rsidR="00F376C7" w:rsidRPr="009E305C">
        <w:rPr>
          <w:rFonts w:ascii="Arial" w:hAnsi="Arial" w:cs="Arial"/>
          <w:b/>
          <w:noProof/>
          <w:color w:val="00B0F0"/>
          <w:sz w:val="20"/>
          <w:szCs w:val="18"/>
          <w:lang w:val="en-US"/>
        </w:rPr>
        <w:t>5</w:t>
      </w:r>
      <w:r w:rsidRPr="009E305C">
        <w:rPr>
          <w:rFonts w:ascii="Arial" w:hAnsi="Arial" w:cs="Arial"/>
          <w:b/>
          <w:noProof/>
          <w:color w:val="00B0F0"/>
          <w:sz w:val="20"/>
          <w:szCs w:val="18"/>
          <w:lang w:val="en-US"/>
        </w:rPr>
        <w:t xml:space="preserve"> crores</w:t>
      </w:r>
    </w:p>
    <w:p w:rsidR="000C5534" w:rsidRPr="009E305C" w:rsidRDefault="009C2342" w:rsidP="009C2342">
      <w:pPr>
        <w:pStyle w:val="NoSpacing"/>
        <w:spacing w:line="360" w:lineRule="auto"/>
        <w:jc w:val="center"/>
        <w:rPr>
          <w:rFonts w:ascii="Arial" w:hAnsi="Arial" w:cs="Arial"/>
          <w:b/>
          <w:noProof/>
          <w:color w:val="00B0F0"/>
          <w:sz w:val="20"/>
          <w:szCs w:val="18"/>
          <w:lang w:val="en-US"/>
        </w:rPr>
      </w:pPr>
      <w:r w:rsidRPr="009E305C">
        <w:rPr>
          <w:rFonts w:ascii="Arial" w:hAnsi="Arial" w:cs="Arial"/>
          <w:b/>
          <w:noProof/>
          <w:color w:val="00B0F0"/>
          <w:sz w:val="20"/>
          <w:szCs w:val="18"/>
          <w:lang w:val="en-US"/>
        </w:rPr>
        <w:t>Robust Order Book Position of ₹6</w:t>
      </w:r>
      <w:r w:rsidR="002A791F" w:rsidRPr="009E305C">
        <w:rPr>
          <w:rFonts w:ascii="Arial" w:hAnsi="Arial" w:cs="Arial"/>
          <w:b/>
          <w:noProof/>
          <w:color w:val="00B0F0"/>
          <w:sz w:val="20"/>
          <w:szCs w:val="18"/>
          <w:lang w:val="en-US"/>
        </w:rPr>
        <w:t>5,457</w:t>
      </w:r>
      <w:r w:rsidRPr="009E305C">
        <w:rPr>
          <w:rFonts w:ascii="Arial" w:hAnsi="Arial" w:cs="Arial"/>
          <w:b/>
          <w:noProof/>
          <w:color w:val="00B0F0"/>
          <w:sz w:val="20"/>
          <w:szCs w:val="18"/>
          <w:lang w:val="en-US"/>
        </w:rPr>
        <w:t xml:space="preserve"> crores; Order Intake</w:t>
      </w:r>
      <w:r w:rsidR="002A791F" w:rsidRPr="009E305C">
        <w:rPr>
          <w:rFonts w:ascii="Arial" w:hAnsi="Arial" w:cs="Arial"/>
          <w:b/>
          <w:noProof/>
          <w:color w:val="00B0F0"/>
          <w:sz w:val="20"/>
          <w:szCs w:val="18"/>
          <w:lang w:val="en-US"/>
        </w:rPr>
        <w:t xml:space="preserve"> for FY26</w:t>
      </w:r>
      <w:r w:rsidRPr="009E305C">
        <w:rPr>
          <w:rFonts w:ascii="Arial" w:hAnsi="Arial" w:cs="Arial"/>
          <w:b/>
          <w:noProof/>
          <w:color w:val="00B0F0"/>
          <w:sz w:val="20"/>
          <w:szCs w:val="18"/>
          <w:lang w:val="en-US"/>
        </w:rPr>
        <w:t xml:space="preserve"> at ₹</w:t>
      </w:r>
      <w:r w:rsidR="002A791F" w:rsidRPr="009E305C">
        <w:rPr>
          <w:rFonts w:ascii="Arial" w:hAnsi="Arial" w:cs="Arial"/>
          <w:b/>
          <w:noProof/>
          <w:color w:val="00B0F0"/>
          <w:sz w:val="20"/>
          <w:szCs w:val="18"/>
          <w:lang w:val="en-US"/>
        </w:rPr>
        <w:t>26,400</w:t>
      </w:r>
      <w:r w:rsidRPr="009E305C">
        <w:rPr>
          <w:rFonts w:ascii="Arial" w:hAnsi="Arial" w:cs="Arial"/>
          <w:b/>
          <w:noProof/>
          <w:color w:val="00B0F0"/>
          <w:sz w:val="20"/>
          <w:szCs w:val="18"/>
          <w:lang w:val="en-US"/>
        </w:rPr>
        <w:t xml:space="preserve"> crores</w:t>
      </w:r>
    </w:p>
    <w:p w:rsidR="00FC452B" w:rsidRPr="00550056" w:rsidRDefault="000C5534" w:rsidP="009C2342">
      <w:pPr>
        <w:pStyle w:val="NoSpacing"/>
        <w:spacing w:line="360" w:lineRule="auto"/>
        <w:jc w:val="center"/>
        <w:rPr>
          <w:rFonts w:ascii="Arial" w:hAnsi="Arial" w:cs="Arial"/>
          <w:b/>
          <w:noProof/>
          <w:color w:val="00B0F0"/>
          <w:sz w:val="18"/>
          <w:szCs w:val="18"/>
          <w:lang w:val="en-US"/>
        </w:rPr>
      </w:pPr>
      <w:r w:rsidRPr="009E305C">
        <w:rPr>
          <w:rFonts w:ascii="Arial" w:hAnsi="Arial" w:cs="Arial"/>
          <w:b/>
          <w:noProof/>
          <w:color w:val="00B0F0"/>
          <w:sz w:val="20"/>
          <w:szCs w:val="18"/>
          <w:lang w:val="en-US"/>
        </w:rPr>
        <w:t>Board Recommends Dividend of ₹</w:t>
      </w:r>
      <w:r w:rsidR="00671D20" w:rsidRPr="009E305C">
        <w:rPr>
          <w:rFonts w:ascii="Arial" w:hAnsi="Arial" w:cs="Arial"/>
          <w:b/>
          <w:noProof/>
          <w:color w:val="00B0F0"/>
          <w:sz w:val="20"/>
          <w:szCs w:val="18"/>
          <w:lang w:val="en-US"/>
        </w:rPr>
        <w:t>11</w:t>
      </w:r>
      <w:r w:rsidRPr="009E305C">
        <w:rPr>
          <w:rFonts w:ascii="Arial" w:hAnsi="Arial" w:cs="Arial"/>
          <w:b/>
          <w:noProof/>
          <w:color w:val="00B0F0"/>
          <w:sz w:val="20"/>
          <w:szCs w:val="18"/>
          <w:lang w:val="en-US"/>
        </w:rPr>
        <w:t xml:space="preserve"> per share</w:t>
      </w:r>
      <w:r w:rsidR="00937C29" w:rsidRPr="009E305C">
        <w:rPr>
          <w:rFonts w:ascii="Arial" w:hAnsi="Arial" w:cs="Arial"/>
          <w:b/>
          <w:noProof/>
          <w:color w:val="00B0F0"/>
          <w:sz w:val="20"/>
          <w:szCs w:val="18"/>
          <w:lang w:val="en-US"/>
        </w:rPr>
        <w:t xml:space="preserve"> for FY26</w:t>
      </w:r>
      <w:r w:rsidR="0051365B" w:rsidRPr="009E305C">
        <w:rPr>
          <w:rFonts w:ascii="Arial" w:hAnsi="Arial" w:cs="Arial"/>
          <w:b/>
          <w:noProof/>
          <w:color w:val="00B0F0"/>
          <w:sz w:val="20"/>
          <w:szCs w:val="18"/>
          <w:lang w:val="en-US"/>
        </w:rPr>
        <w:t xml:space="preserve">  </w:t>
      </w:r>
      <w:r w:rsidR="008A4F1F" w:rsidRPr="009E305C">
        <w:rPr>
          <w:rFonts w:ascii="Arial" w:hAnsi="Arial" w:cs="Arial"/>
          <w:b/>
          <w:noProof/>
          <w:color w:val="00B0F0"/>
          <w:sz w:val="20"/>
          <w:szCs w:val="18"/>
          <w:lang w:val="en-US"/>
        </w:rPr>
        <w:t xml:space="preserve"> </w:t>
      </w:r>
      <w:r w:rsidR="005318A8" w:rsidRPr="009E305C">
        <w:rPr>
          <w:rFonts w:ascii="Arial" w:hAnsi="Arial" w:cs="Arial"/>
          <w:b/>
          <w:noProof/>
          <w:color w:val="00B0F0"/>
          <w:sz w:val="20"/>
          <w:szCs w:val="18"/>
          <w:lang w:val="en-US"/>
        </w:rPr>
        <w:t xml:space="preserve"> </w:t>
      </w:r>
      <w:r w:rsidR="00872BED" w:rsidRPr="009E305C">
        <w:rPr>
          <w:rFonts w:ascii="Arial" w:hAnsi="Arial" w:cs="Arial"/>
          <w:b/>
          <w:noProof/>
          <w:color w:val="00B0F0"/>
          <w:sz w:val="20"/>
          <w:szCs w:val="18"/>
          <w:lang w:val="en-US"/>
        </w:rPr>
        <w:t xml:space="preserve"> </w:t>
      </w:r>
      <w:r w:rsidR="0066013F" w:rsidRPr="009E305C">
        <w:rPr>
          <w:rFonts w:ascii="Arial" w:hAnsi="Arial" w:cs="Arial"/>
          <w:b/>
          <w:noProof/>
          <w:color w:val="00B0F0"/>
          <w:sz w:val="20"/>
          <w:szCs w:val="18"/>
          <w:lang w:val="en-US"/>
        </w:rPr>
        <w:t xml:space="preserve"> </w:t>
      </w:r>
    </w:p>
    <w:p w:rsidR="00FC452B" w:rsidRDefault="00FC452B" w:rsidP="00FC452B">
      <w:pPr>
        <w:pStyle w:val="NoSpacing"/>
        <w:spacing w:line="360" w:lineRule="auto"/>
        <w:jc w:val="center"/>
        <w:rPr>
          <w:rFonts w:ascii="Arial Black" w:hAnsi="Arial Black" w:cstheme="minorHAnsi"/>
          <w:b/>
          <w:noProof/>
          <w:color w:val="00B0F0"/>
          <w:sz w:val="18"/>
          <w:szCs w:val="18"/>
          <w:lang w:val="en-US"/>
        </w:rPr>
      </w:pPr>
    </w:p>
    <w:p w:rsidR="006872F0" w:rsidRPr="00550056" w:rsidRDefault="007C2F8F" w:rsidP="006872F0">
      <w:pPr>
        <w:pStyle w:val="NoSpacing"/>
        <w:spacing w:line="360" w:lineRule="auto"/>
        <w:ind w:left="-270"/>
        <w:rPr>
          <w:rFonts w:ascii="Arial" w:hAnsi="Arial" w:cs="Arial"/>
          <w:spacing w:val="1"/>
          <w:sz w:val="18"/>
          <w:szCs w:val="18"/>
          <w:lang w:val="en-GB"/>
        </w:rPr>
      </w:pPr>
      <w:r w:rsidRPr="00550056">
        <w:rPr>
          <w:rFonts w:ascii="Arial" w:hAnsi="Arial" w:cs="Arial"/>
          <w:b/>
          <w:bCs/>
          <w:color w:val="0096C8"/>
          <w:spacing w:val="1"/>
          <w:sz w:val="18"/>
          <w:szCs w:val="18"/>
          <w:lang w:val="en-GB"/>
        </w:rPr>
        <w:t xml:space="preserve">Mumbai | </w:t>
      </w:r>
      <w:r w:rsidR="002A791F" w:rsidRPr="00550056">
        <w:rPr>
          <w:rFonts w:ascii="Arial" w:hAnsi="Arial" w:cs="Arial"/>
          <w:b/>
          <w:bCs/>
          <w:color w:val="0096C8"/>
          <w:spacing w:val="1"/>
          <w:sz w:val="18"/>
          <w:szCs w:val="18"/>
          <w:lang w:val="en-GB"/>
        </w:rPr>
        <w:t>Thursday</w:t>
      </w:r>
      <w:r w:rsidRPr="00550056">
        <w:rPr>
          <w:rFonts w:ascii="Arial" w:hAnsi="Arial" w:cs="Arial"/>
          <w:b/>
          <w:bCs/>
          <w:color w:val="0096C8"/>
          <w:spacing w:val="1"/>
          <w:sz w:val="18"/>
          <w:szCs w:val="18"/>
          <w:lang w:val="en-GB"/>
        </w:rPr>
        <w:t xml:space="preserve">, </w:t>
      </w:r>
      <w:r w:rsidR="002A791F" w:rsidRPr="00550056">
        <w:rPr>
          <w:rFonts w:ascii="Arial" w:hAnsi="Arial" w:cs="Arial"/>
          <w:b/>
          <w:bCs/>
          <w:color w:val="0096C8"/>
          <w:spacing w:val="1"/>
          <w:sz w:val="18"/>
          <w:szCs w:val="18"/>
          <w:lang w:val="en-GB"/>
        </w:rPr>
        <w:t>14</w:t>
      </w:r>
      <w:r w:rsidR="00D55B46" w:rsidRPr="00550056">
        <w:rPr>
          <w:rFonts w:ascii="Arial" w:hAnsi="Arial" w:cs="Arial"/>
          <w:b/>
          <w:bCs/>
          <w:color w:val="0096C8"/>
          <w:spacing w:val="1"/>
          <w:sz w:val="18"/>
          <w:szCs w:val="18"/>
          <w:lang w:val="en-GB"/>
        </w:rPr>
        <w:t xml:space="preserve"> </w:t>
      </w:r>
      <w:r w:rsidR="002A791F" w:rsidRPr="00550056">
        <w:rPr>
          <w:rFonts w:ascii="Arial" w:hAnsi="Arial" w:cs="Arial"/>
          <w:b/>
          <w:bCs/>
          <w:color w:val="0096C8"/>
          <w:spacing w:val="1"/>
          <w:sz w:val="18"/>
          <w:szCs w:val="18"/>
          <w:lang w:val="en-GB"/>
        </w:rPr>
        <w:t>May</w:t>
      </w:r>
      <w:r w:rsidR="002A4AF6" w:rsidRPr="00550056">
        <w:rPr>
          <w:rFonts w:ascii="Arial" w:hAnsi="Arial" w:cs="Arial"/>
          <w:b/>
          <w:bCs/>
          <w:color w:val="0096C8"/>
          <w:spacing w:val="1"/>
          <w:sz w:val="18"/>
          <w:szCs w:val="18"/>
          <w:lang w:val="en-GB"/>
        </w:rPr>
        <w:t>,</w:t>
      </w:r>
      <w:r w:rsidRPr="00550056">
        <w:rPr>
          <w:rFonts w:ascii="Arial" w:hAnsi="Arial" w:cs="Arial"/>
          <w:b/>
          <w:bCs/>
          <w:color w:val="0096C8"/>
          <w:spacing w:val="1"/>
          <w:sz w:val="18"/>
          <w:szCs w:val="18"/>
          <w:lang w:val="en-GB"/>
        </w:rPr>
        <w:t xml:space="preserve"> 202</w:t>
      </w:r>
      <w:r w:rsidR="00D55B46" w:rsidRPr="00550056">
        <w:rPr>
          <w:rFonts w:ascii="Arial" w:hAnsi="Arial" w:cs="Arial"/>
          <w:b/>
          <w:bCs/>
          <w:color w:val="0096C8"/>
          <w:spacing w:val="1"/>
          <w:sz w:val="18"/>
          <w:szCs w:val="18"/>
          <w:lang w:val="en-GB"/>
        </w:rPr>
        <w:t>6</w:t>
      </w:r>
      <w:r w:rsidRPr="00550056">
        <w:rPr>
          <w:rFonts w:ascii="Arial" w:hAnsi="Arial" w:cs="Arial"/>
          <w:spacing w:val="1"/>
          <w:sz w:val="18"/>
          <w:szCs w:val="18"/>
          <w:lang w:val="en-GB"/>
        </w:rPr>
        <w:t xml:space="preserve"> | Kalpataru </w:t>
      </w:r>
      <w:r w:rsidR="008840E7" w:rsidRPr="00550056">
        <w:rPr>
          <w:rFonts w:ascii="Arial" w:hAnsi="Arial" w:cs="Arial"/>
          <w:spacing w:val="1"/>
          <w:sz w:val="18"/>
          <w:szCs w:val="18"/>
          <w:lang w:val="en-GB"/>
        </w:rPr>
        <w:t>Projects International Limited (KPI</w:t>
      </w:r>
      <w:r w:rsidRPr="00550056">
        <w:rPr>
          <w:rFonts w:ascii="Arial" w:hAnsi="Arial" w:cs="Arial"/>
          <w:spacing w:val="1"/>
          <w:sz w:val="18"/>
          <w:szCs w:val="18"/>
          <w:lang w:val="en-GB"/>
        </w:rPr>
        <w:t>L), a leading infrastructure EPC company, anno</w:t>
      </w:r>
      <w:r w:rsidR="00B53243" w:rsidRPr="00550056">
        <w:rPr>
          <w:rFonts w:ascii="Arial" w:hAnsi="Arial" w:cs="Arial"/>
          <w:spacing w:val="1"/>
          <w:sz w:val="18"/>
          <w:szCs w:val="18"/>
          <w:lang w:val="en-GB"/>
        </w:rPr>
        <w:t>unced its results today for the</w:t>
      </w:r>
      <w:r w:rsidRPr="00550056">
        <w:rPr>
          <w:rFonts w:ascii="Arial" w:hAnsi="Arial" w:cs="Arial"/>
          <w:spacing w:val="1"/>
          <w:sz w:val="18"/>
          <w:szCs w:val="18"/>
          <w:lang w:val="en-GB"/>
        </w:rPr>
        <w:t xml:space="preserve"> </w:t>
      </w:r>
      <w:r w:rsidR="006A65C4" w:rsidRPr="00550056">
        <w:rPr>
          <w:rFonts w:ascii="Arial" w:hAnsi="Arial" w:cs="Arial"/>
          <w:spacing w:val="1"/>
          <w:sz w:val="18"/>
          <w:szCs w:val="18"/>
          <w:lang w:val="en-GB"/>
        </w:rPr>
        <w:t xml:space="preserve">quarter </w:t>
      </w:r>
      <w:r w:rsidR="00556D24" w:rsidRPr="00550056">
        <w:rPr>
          <w:rFonts w:ascii="Arial" w:hAnsi="Arial" w:cs="Arial"/>
          <w:spacing w:val="1"/>
          <w:sz w:val="18"/>
          <w:szCs w:val="18"/>
          <w:lang w:val="en-GB"/>
        </w:rPr>
        <w:t xml:space="preserve">and </w:t>
      </w:r>
      <w:r w:rsidR="002A791F" w:rsidRPr="00550056">
        <w:rPr>
          <w:rFonts w:ascii="Arial" w:hAnsi="Arial" w:cs="Arial"/>
          <w:spacing w:val="1"/>
          <w:sz w:val="18"/>
          <w:szCs w:val="18"/>
          <w:lang w:val="en-GB"/>
        </w:rPr>
        <w:t>full year</w:t>
      </w:r>
      <w:r w:rsidR="00556D24" w:rsidRPr="00550056">
        <w:rPr>
          <w:rFonts w:ascii="Arial" w:hAnsi="Arial" w:cs="Arial"/>
          <w:spacing w:val="1"/>
          <w:sz w:val="18"/>
          <w:szCs w:val="18"/>
          <w:lang w:val="en-GB"/>
        </w:rPr>
        <w:t xml:space="preserve"> </w:t>
      </w:r>
      <w:r w:rsidR="006A65C4" w:rsidRPr="00550056">
        <w:rPr>
          <w:rFonts w:ascii="Arial" w:hAnsi="Arial" w:cs="Arial"/>
          <w:spacing w:val="1"/>
          <w:sz w:val="18"/>
          <w:szCs w:val="18"/>
          <w:lang w:val="en-GB"/>
        </w:rPr>
        <w:t xml:space="preserve">ended </w:t>
      </w:r>
      <w:r w:rsidR="007C48F9" w:rsidRPr="00550056">
        <w:rPr>
          <w:rFonts w:ascii="Arial" w:hAnsi="Arial" w:cs="Arial"/>
          <w:spacing w:val="1"/>
          <w:sz w:val="18"/>
          <w:szCs w:val="18"/>
          <w:lang w:val="en-GB"/>
        </w:rPr>
        <w:t>31</w:t>
      </w:r>
      <w:r w:rsidR="007C48F9" w:rsidRPr="00550056">
        <w:rPr>
          <w:rFonts w:ascii="Arial" w:hAnsi="Arial" w:cs="Arial"/>
          <w:spacing w:val="1"/>
          <w:sz w:val="18"/>
          <w:szCs w:val="18"/>
          <w:vertAlign w:val="superscript"/>
          <w:lang w:val="en-GB"/>
        </w:rPr>
        <w:t xml:space="preserve">st </w:t>
      </w:r>
      <w:r w:rsidR="002A791F" w:rsidRPr="00550056">
        <w:rPr>
          <w:rFonts w:ascii="Arial" w:hAnsi="Arial" w:cs="Arial"/>
          <w:spacing w:val="1"/>
          <w:sz w:val="18"/>
          <w:szCs w:val="18"/>
          <w:lang w:val="en-GB"/>
        </w:rPr>
        <w:t>March</w:t>
      </w:r>
      <w:r w:rsidR="006A65C4" w:rsidRPr="00550056">
        <w:rPr>
          <w:rFonts w:ascii="Arial" w:hAnsi="Arial" w:cs="Arial"/>
          <w:spacing w:val="1"/>
          <w:sz w:val="18"/>
          <w:szCs w:val="18"/>
          <w:lang w:val="en-GB"/>
        </w:rPr>
        <w:t>, 202</w:t>
      </w:r>
      <w:r w:rsidR="002A791F" w:rsidRPr="00550056">
        <w:rPr>
          <w:rFonts w:ascii="Arial" w:hAnsi="Arial" w:cs="Arial"/>
          <w:spacing w:val="1"/>
          <w:sz w:val="18"/>
          <w:szCs w:val="18"/>
          <w:lang w:val="en-GB"/>
        </w:rPr>
        <w:t>6</w:t>
      </w:r>
      <w:r w:rsidR="006A65C4" w:rsidRPr="00550056">
        <w:rPr>
          <w:rFonts w:ascii="Arial" w:hAnsi="Arial" w:cs="Arial"/>
          <w:spacing w:val="1"/>
          <w:sz w:val="18"/>
          <w:szCs w:val="18"/>
          <w:lang w:val="en-GB"/>
        </w:rPr>
        <w:t>.</w:t>
      </w:r>
    </w:p>
    <w:p w:rsidR="00A402F0" w:rsidRPr="00550056" w:rsidRDefault="009D6BF3" w:rsidP="006872F0">
      <w:pPr>
        <w:pStyle w:val="NoSpacing"/>
        <w:spacing w:line="360" w:lineRule="auto"/>
        <w:ind w:left="-270"/>
        <w:rPr>
          <w:rFonts w:ascii="Arial" w:hAnsi="Arial" w:cs="Arial"/>
          <w:b/>
          <w:bCs/>
          <w:color w:val="0096C8"/>
          <w:sz w:val="18"/>
          <w:szCs w:val="18"/>
          <w:u w:val="single"/>
          <w:lang w:val="en-GB"/>
        </w:rPr>
      </w:pPr>
      <w:r>
        <w:rPr>
          <w:rFonts w:ascii="Arial" w:hAnsi="Arial" w:cs="Arial"/>
          <w:b/>
          <w:bCs/>
          <w:noProof/>
          <w:color w:val="0096C8"/>
          <w:sz w:val="18"/>
          <w:szCs w:val="18"/>
          <w:u w:val="single"/>
          <w:lang w:val="en-US"/>
        </w:rPr>
        <mc:AlternateContent>
          <mc:Choice Requires="wps">
            <w:drawing>
              <wp:anchor distT="0" distB="0" distL="114300" distR="114300" simplePos="0" relativeHeight="251693056" behindDoc="0" locked="0" layoutInCell="1" allowOverlap="1" wp14:anchorId="0B4ECB6B" wp14:editId="68DE7DBE">
                <wp:simplePos x="0" y="0"/>
                <wp:positionH relativeFrom="column">
                  <wp:posOffset>-295275</wp:posOffset>
                </wp:positionH>
                <wp:positionV relativeFrom="paragraph">
                  <wp:posOffset>127635</wp:posOffset>
                </wp:positionV>
                <wp:extent cx="6634163" cy="2271713"/>
                <wp:effectExtent l="0" t="0" r="14605" b="14605"/>
                <wp:wrapNone/>
                <wp:docPr id="4" name="Rectangle 4"/>
                <wp:cNvGraphicFramePr/>
                <a:graphic xmlns:a="http://schemas.openxmlformats.org/drawingml/2006/main">
                  <a:graphicData uri="http://schemas.microsoft.com/office/word/2010/wordprocessingShape">
                    <wps:wsp>
                      <wps:cNvSpPr/>
                      <wps:spPr>
                        <a:xfrm>
                          <a:off x="0" y="0"/>
                          <a:ext cx="6634163" cy="2271713"/>
                        </a:xfrm>
                        <a:prstGeom prst="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E4A042E" id="Rectangle 4" o:spid="_x0000_s1026" style="position:absolute;margin-left:-23.25pt;margin-top:10.05pt;width:522.4pt;height:178.9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3wjlwIAAIYFAAAOAAAAZHJzL2Uyb0RvYy54bWysVMFu2zAMvQ/YPwi6r7bTNNmMOkWQosOA&#10;oi3aDj0rshQbkEVNUuJkXz9KctygLXYY5oMsiuSj+ETy8mrfKbIT1rWgK1qc5ZQIzaFu9aaiP59v&#10;vnylxHmma6ZAi4oehKNXi8+fLntTigk0oGphCYJoV/amoo33pswyxxvRMXcGRmhUSrAd8yjaTVZb&#10;1iN6p7JJns+yHmxtLHDhHJ5eJyVdRHwpBff3Ujrhiaoo3s3H1cZ1HdZsccnKjWWmaflwDfYPt+hY&#10;qzHoCHXNPCNb276D6lpuwYH0Zxy6DKRsuYg5YDZF/iabp4YZEXNBcpwZaXL/D5bf7R4saeuKTinR&#10;rMMnekTSmN4oQaaBnt64Eq2ezIMdJIfbkOte2i78MQuyj5QeRkrF3hOOh7PZ+bSYnVPCUTeZzIt5&#10;cR5Qs1d3Y53/LqAjYVNRi+EjlWx363wyPZqEaBpuWqXwnJVKh9WBautwFgW7Wa+UJTsWHjyf56v4&#10;xhjuxAyl4JqF1FIycecPSiTYRyGRE7z+JN4kVqMYYRnnQvsiqRpWixTtIsdvyG30iJkqjYABWeIt&#10;R+wBIFT6e+yU92AfXEUs5tE5/9vFkvPoESOD9qNz12qwHwEozGqInOyPJCVqAktrqA9YMRZSKznD&#10;b1p8t1vm/AOz2DvYZTgP/D0uUkFfURh2lDRgf390HuyxpFFLSY+9WFH3a8usoET90Fjs34rpNDRv&#10;FKYX8wkK9lSzPtXobbcCfP0CJ4/hcRvsvTpupYXuBcfGMkRFFdMcY1eUe3sUVj7NCBw8XCyX0Qwb&#10;1jB/q58MD+CB1VCXz/sXZs1QvB7r/g6OfcvKNzWcbIOnhuXWg2xjgb/yOvCNzR4LZxhMYZqcytHq&#10;dXwu/gAAAP//AwBQSwMEFAAGAAgAAAAhAGnl37feAAAACgEAAA8AAABkcnMvZG93bnJldi54bWxM&#10;j8FugzAQRO+V+g/WVuotMSGUBIKJUNVeegtp7w7eAKq9RtgJ8Pd1T+1xNU8zb4vjbDS74+h6SwI2&#10;6wgYUmNVT62Az/P7ag/MeUlKaksoYEEHx/LxoZC5shOd8F77loUScrkU0Hk/5Jy7pkMj3doOSCG7&#10;2tFIH86x5WqUUyg3msdRlHIjewoLnRzwtcPmu74ZAUmcJKmfTr329cc5W76qtyWthHh+mqsDMI+z&#10;/4PhVz+oQxmcLvZGyjEtYJWkLwEVEEcbYAHIsv0W2EXAdrfLgJcF//9C+QMAAP//AwBQSwECLQAU&#10;AAYACAAAACEAtoM4kv4AAADhAQAAEwAAAAAAAAAAAAAAAAAAAAAAW0NvbnRlbnRfVHlwZXNdLnht&#10;bFBLAQItABQABgAIAAAAIQA4/SH/1gAAAJQBAAALAAAAAAAAAAAAAAAAAC8BAABfcmVscy8ucmVs&#10;c1BLAQItABQABgAIAAAAIQA8G3wjlwIAAIYFAAAOAAAAAAAAAAAAAAAAAC4CAABkcnMvZTJvRG9j&#10;LnhtbFBLAQItABQABgAIAAAAIQBp5d+33gAAAAoBAAAPAAAAAAAAAAAAAAAAAPEEAABkcnMvZG93&#10;bnJldi54bWxQSwUGAAAAAAQABADzAAAA/AUAAAAA&#10;" filled="f" strokecolor="#0070c0" strokeweight="1pt"/>
            </w:pict>
          </mc:Fallback>
        </mc:AlternateContent>
      </w:r>
    </w:p>
    <w:p w:rsidR="0028342F" w:rsidRPr="00550056" w:rsidRDefault="005335D6" w:rsidP="006872F0">
      <w:pPr>
        <w:pStyle w:val="NoSpacing"/>
        <w:spacing w:line="360" w:lineRule="auto"/>
        <w:ind w:left="-270"/>
        <w:rPr>
          <w:rFonts w:ascii="Arial" w:hAnsi="Arial" w:cs="Arial"/>
          <w:spacing w:val="1"/>
          <w:sz w:val="18"/>
          <w:szCs w:val="18"/>
          <w:lang w:val="en-GB"/>
        </w:rPr>
      </w:pPr>
      <w:r w:rsidRPr="00550056">
        <w:rPr>
          <w:rFonts w:ascii="Arial" w:hAnsi="Arial" w:cs="Arial"/>
          <w:b/>
          <w:bCs/>
          <w:color w:val="0096C8"/>
          <w:sz w:val="18"/>
          <w:szCs w:val="18"/>
          <w:u w:val="single"/>
          <w:lang w:val="en-GB"/>
        </w:rPr>
        <w:t xml:space="preserve">KEY </w:t>
      </w:r>
      <w:r w:rsidR="00406612" w:rsidRPr="00550056">
        <w:rPr>
          <w:rFonts w:ascii="Arial" w:hAnsi="Arial" w:cs="Arial"/>
          <w:b/>
          <w:bCs/>
          <w:color w:val="0096C8"/>
          <w:sz w:val="18"/>
          <w:szCs w:val="18"/>
          <w:u w:val="single"/>
          <w:lang w:val="en-GB"/>
        </w:rPr>
        <w:t>HIGHLIGHTS</w:t>
      </w:r>
      <w:r w:rsidRPr="00550056">
        <w:rPr>
          <w:rFonts w:ascii="Arial" w:hAnsi="Arial" w:cs="Arial"/>
          <w:b/>
          <w:bCs/>
          <w:color w:val="0096C8"/>
          <w:sz w:val="18"/>
          <w:szCs w:val="18"/>
          <w:u w:val="single"/>
          <w:lang w:val="en-GB"/>
        </w:rPr>
        <w:t>:</w:t>
      </w:r>
    </w:p>
    <w:p w:rsidR="00A402F0" w:rsidRPr="009D6BF3" w:rsidRDefault="00A402F0" w:rsidP="009D6BF3">
      <w:pPr>
        <w:pStyle w:val="ListParagraph"/>
        <w:widowControl w:val="0"/>
        <w:numPr>
          <w:ilvl w:val="0"/>
          <w:numId w:val="17"/>
        </w:numPr>
        <w:autoSpaceDE w:val="0"/>
        <w:autoSpaceDN w:val="0"/>
        <w:adjustRightInd w:val="0"/>
        <w:spacing w:after="120" w:line="360" w:lineRule="auto"/>
        <w:ind w:left="90"/>
        <w:jc w:val="both"/>
        <w:rPr>
          <w:rFonts w:ascii="Arial" w:hAnsi="Arial" w:cs="Arial"/>
          <w:b/>
          <w:bCs/>
          <w:i/>
          <w:sz w:val="18"/>
          <w:szCs w:val="18"/>
          <w:lang w:val="en-GB"/>
        </w:rPr>
      </w:pPr>
      <w:r w:rsidRPr="009D6BF3">
        <w:rPr>
          <w:rFonts w:ascii="Arial" w:hAnsi="Arial" w:cs="Arial"/>
          <w:b/>
          <w:bCs/>
          <w:i/>
          <w:sz w:val="18"/>
          <w:szCs w:val="18"/>
          <w:lang w:val="en-GB"/>
        </w:rPr>
        <w:t>Revenue growth led by strong execution and healthy backlog in Power Transmission and Distribution (T&amp;D), Buildings and Factories (B&amp;F), Oil and Gas and Urban Infra business</w:t>
      </w:r>
    </w:p>
    <w:p w:rsidR="00550056" w:rsidRPr="009D6BF3" w:rsidRDefault="009D6BF3" w:rsidP="009D6BF3">
      <w:pPr>
        <w:pStyle w:val="ListParagraph"/>
        <w:widowControl w:val="0"/>
        <w:numPr>
          <w:ilvl w:val="0"/>
          <w:numId w:val="17"/>
        </w:numPr>
        <w:autoSpaceDE w:val="0"/>
        <w:autoSpaceDN w:val="0"/>
        <w:adjustRightInd w:val="0"/>
        <w:spacing w:after="120" w:line="360" w:lineRule="auto"/>
        <w:ind w:left="90"/>
        <w:jc w:val="both"/>
        <w:rPr>
          <w:rFonts w:ascii="Arial" w:hAnsi="Arial" w:cs="Arial"/>
          <w:b/>
          <w:bCs/>
          <w:i/>
          <w:sz w:val="18"/>
          <w:szCs w:val="18"/>
          <w:lang w:val="en-GB"/>
        </w:rPr>
      </w:pPr>
      <w:r>
        <w:rPr>
          <w:rFonts w:ascii="Arial" w:hAnsi="Arial" w:cs="Arial"/>
          <w:b/>
          <w:bCs/>
          <w:i/>
          <w:sz w:val="18"/>
          <w:szCs w:val="18"/>
          <w:lang w:val="en-GB"/>
        </w:rPr>
        <w:t xml:space="preserve">EBITDA and </w:t>
      </w:r>
      <w:r w:rsidR="00550056" w:rsidRPr="009D6BF3">
        <w:rPr>
          <w:rFonts w:ascii="Arial" w:hAnsi="Arial" w:cs="Arial"/>
          <w:b/>
          <w:bCs/>
          <w:i/>
          <w:sz w:val="18"/>
          <w:szCs w:val="18"/>
          <w:lang w:val="en-GB"/>
        </w:rPr>
        <w:t xml:space="preserve">PBT margin </w:t>
      </w:r>
      <w:r w:rsidR="00FC7BD8" w:rsidRPr="009D6BF3">
        <w:rPr>
          <w:rFonts w:ascii="Arial" w:hAnsi="Arial" w:cs="Arial"/>
          <w:b/>
          <w:bCs/>
          <w:i/>
          <w:sz w:val="18"/>
          <w:szCs w:val="18"/>
          <w:lang w:val="en-GB"/>
        </w:rPr>
        <w:t>improve</w:t>
      </w:r>
      <w:r w:rsidR="006E1B9A">
        <w:rPr>
          <w:rFonts w:ascii="Arial" w:hAnsi="Arial" w:cs="Arial"/>
          <w:b/>
          <w:bCs/>
          <w:i/>
          <w:sz w:val="18"/>
          <w:szCs w:val="18"/>
          <w:lang w:val="en-GB"/>
        </w:rPr>
        <w:t>d</w:t>
      </w:r>
      <w:r w:rsidR="00550056" w:rsidRPr="009D6BF3">
        <w:rPr>
          <w:rFonts w:ascii="Arial" w:hAnsi="Arial" w:cs="Arial"/>
          <w:b/>
          <w:bCs/>
          <w:i/>
          <w:sz w:val="18"/>
          <w:szCs w:val="18"/>
          <w:lang w:val="en-GB"/>
        </w:rPr>
        <w:t xml:space="preserve"> on back of </w:t>
      </w:r>
      <w:r w:rsidR="00FC7BD8">
        <w:rPr>
          <w:rFonts w:ascii="Arial" w:hAnsi="Arial" w:cs="Arial"/>
          <w:b/>
          <w:bCs/>
          <w:i/>
          <w:sz w:val="18"/>
          <w:szCs w:val="18"/>
          <w:lang w:val="en-GB"/>
        </w:rPr>
        <w:t>strong</w:t>
      </w:r>
      <w:r w:rsidR="00550056" w:rsidRPr="009D6BF3">
        <w:rPr>
          <w:rFonts w:ascii="Arial" w:hAnsi="Arial" w:cs="Arial"/>
          <w:b/>
          <w:bCs/>
          <w:i/>
          <w:sz w:val="18"/>
          <w:szCs w:val="18"/>
          <w:lang w:val="en-GB"/>
        </w:rPr>
        <w:t xml:space="preserve"> revenue growth, diversified project mix and efficient working capital management</w:t>
      </w:r>
    </w:p>
    <w:p w:rsidR="00550056" w:rsidRPr="009D6BF3" w:rsidRDefault="00FC7BD8" w:rsidP="009D6BF3">
      <w:pPr>
        <w:pStyle w:val="ListParagraph"/>
        <w:widowControl w:val="0"/>
        <w:numPr>
          <w:ilvl w:val="0"/>
          <w:numId w:val="17"/>
        </w:numPr>
        <w:autoSpaceDE w:val="0"/>
        <w:autoSpaceDN w:val="0"/>
        <w:adjustRightInd w:val="0"/>
        <w:spacing w:after="120" w:line="360" w:lineRule="auto"/>
        <w:ind w:left="90"/>
        <w:jc w:val="both"/>
        <w:rPr>
          <w:rFonts w:ascii="Arial" w:hAnsi="Arial" w:cs="Arial"/>
          <w:b/>
          <w:bCs/>
          <w:i/>
          <w:sz w:val="18"/>
          <w:szCs w:val="18"/>
          <w:lang w:val="en-GB"/>
        </w:rPr>
      </w:pPr>
      <w:r>
        <w:rPr>
          <w:rFonts w:ascii="Arial" w:hAnsi="Arial" w:cs="Arial"/>
          <w:b/>
          <w:bCs/>
          <w:i/>
          <w:sz w:val="18"/>
          <w:szCs w:val="18"/>
          <w:lang w:val="en-GB"/>
        </w:rPr>
        <w:t>Debt levels</w:t>
      </w:r>
      <w:r w:rsidR="00550056" w:rsidRPr="009D6BF3">
        <w:rPr>
          <w:rFonts w:ascii="Arial" w:hAnsi="Arial" w:cs="Arial"/>
          <w:b/>
          <w:bCs/>
          <w:i/>
          <w:sz w:val="18"/>
          <w:szCs w:val="18"/>
          <w:lang w:val="en-GB"/>
        </w:rPr>
        <w:t xml:space="preserve">, Net Working Capital </w:t>
      </w:r>
      <w:r w:rsidR="009D6BF3">
        <w:rPr>
          <w:rFonts w:ascii="Arial" w:hAnsi="Arial" w:cs="Arial"/>
          <w:b/>
          <w:bCs/>
          <w:i/>
          <w:sz w:val="18"/>
          <w:szCs w:val="18"/>
          <w:lang w:val="en-GB"/>
        </w:rPr>
        <w:t>(NWC) d</w:t>
      </w:r>
      <w:r w:rsidR="00550056" w:rsidRPr="009D6BF3">
        <w:rPr>
          <w:rFonts w:ascii="Arial" w:hAnsi="Arial" w:cs="Arial"/>
          <w:b/>
          <w:bCs/>
          <w:i/>
          <w:sz w:val="18"/>
          <w:szCs w:val="18"/>
          <w:lang w:val="en-GB"/>
        </w:rPr>
        <w:t>ays</w:t>
      </w:r>
      <w:r>
        <w:rPr>
          <w:rFonts w:ascii="Arial" w:hAnsi="Arial" w:cs="Arial"/>
          <w:b/>
          <w:bCs/>
          <w:i/>
          <w:sz w:val="18"/>
          <w:szCs w:val="18"/>
          <w:lang w:val="en-GB"/>
        </w:rPr>
        <w:t xml:space="preserve"> </w:t>
      </w:r>
      <w:r w:rsidR="00550056" w:rsidRPr="009D6BF3">
        <w:rPr>
          <w:rFonts w:ascii="Arial" w:hAnsi="Arial" w:cs="Arial"/>
          <w:b/>
          <w:bCs/>
          <w:i/>
          <w:sz w:val="18"/>
          <w:szCs w:val="18"/>
          <w:lang w:val="en-GB"/>
        </w:rPr>
        <w:t xml:space="preserve">and </w:t>
      </w:r>
      <w:r w:rsidR="009D6BF3">
        <w:rPr>
          <w:rFonts w:ascii="Arial" w:hAnsi="Arial" w:cs="Arial"/>
          <w:b/>
          <w:bCs/>
          <w:i/>
          <w:sz w:val="18"/>
          <w:szCs w:val="18"/>
          <w:lang w:val="en-GB"/>
        </w:rPr>
        <w:t>f</w:t>
      </w:r>
      <w:r w:rsidR="00550056" w:rsidRPr="009D6BF3">
        <w:rPr>
          <w:rFonts w:ascii="Arial" w:hAnsi="Arial" w:cs="Arial"/>
          <w:b/>
          <w:bCs/>
          <w:i/>
          <w:sz w:val="18"/>
          <w:szCs w:val="18"/>
          <w:lang w:val="en-GB"/>
        </w:rPr>
        <w:t xml:space="preserve">inance </w:t>
      </w:r>
      <w:r w:rsidR="009D6BF3">
        <w:rPr>
          <w:rFonts w:ascii="Arial" w:hAnsi="Arial" w:cs="Arial"/>
          <w:b/>
          <w:bCs/>
          <w:i/>
          <w:sz w:val="18"/>
          <w:szCs w:val="18"/>
          <w:lang w:val="en-GB"/>
        </w:rPr>
        <w:t>c</w:t>
      </w:r>
      <w:r w:rsidR="00550056" w:rsidRPr="009D6BF3">
        <w:rPr>
          <w:rFonts w:ascii="Arial" w:hAnsi="Arial" w:cs="Arial"/>
          <w:b/>
          <w:bCs/>
          <w:i/>
          <w:sz w:val="18"/>
          <w:szCs w:val="18"/>
          <w:lang w:val="en-GB"/>
        </w:rPr>
        <w:t>ost as percentage to sales at multi-year low levels</w:t>
      </w:r>
      <w:r w:rsidR="009D6BF3">
        <w:rPr>
          <w:rFonts w:ascii="Arial" w:hAnsi="Arial" w:cs="Arial"/>
          <w:b/>
          <w:bCs/>
          <w:i/>
          <w:sz w:val="18"/>
          <w:szCs w:val="18"/>
          <w:lang w:val="en-GB"/>
        </w:rPr>
        <w:t xml:space="preserve"> in-line with focus on strengthening balance sheet and improving returns ratio  </w:t>
      </w:r>
      <w:r w:rsidR="00550056" w:rsidRPr="009D6BF3">
        <w:rPr>
          <w:rFonts w:ascii="Arial" w:hAnsi="Arial" w:cs="Arial"/>
          <w:b/>
          <w:bCs/>
          <w:i/>
          <w:sz w:val="18"/>
          <w:szCs w:val="18"/>
          <w:lang w:val="en-GB"/>
        </w:rPr>
        <w:t xml:space="preserve"> </w:t>
      </w:r>
    </w:p>
    <w:p w:rsidR="00A402F0" w:rsidRPr="009D6BF3" w:rsidRDefault="00A402F0" w:rsidP="009D6BF3">
      <w:pPr>
        <w:pStyle w:val="ListParagraph"/>
        <w:widowControl w:val="0"/>
        <w:numPr>
          <w:ilvl w:val="0"/>
          <w:numId w:val="17"/>
        </w:numPr>
        <w:autoSpaceDE w:val="0"/>
        <w:autoSpaceDN w:val="0"/>
        <w:adjustRightInd w:val="0"/>
        <w:spacing w:after="120" w:line="360" w:lineRule="auto"/>
        <w:ind w:left="90"/>
        <w:jc w:val="both"/>
        <w:rPr>
          <w:rFonts w:ascii="Arial" w:hAnsi="Arial" w:cs="Arial"/>
          <w:b/>
          <w:bCs/>
          <w:i/>
          <w:sz w:val="18"/>
          <w:szCs w:val="18"/>
          <w:lang w:val="en-GB"/>
        </w:rPr>
      </w:pPr>
      <w:r w:rsidRPr="009D6BF3">
        <w:rPr>
          <w:rFonts w:ascii="Arial" w:hAnsi="Arial" w:cs="Arial"/>
          <w:b/>
          <w:bCs/>
          <w:i/>
          <w:sz w:val="18"/>
          <w:szCs w:val="18"/>
          <w:lang w:val="en-GB"/>
        </w:rPr>
        <w:t xml:space="preserve">Completed sale of </w:t>
      </w:r>
      <w:proofErr w:type="spellStart"/>
      <w:r w:rsidRPr="009D6BF3">
        <w:rPr>
          <w:rFonts w:ascii="Arial" w:hAnsi="Arial" w:cs="Arial"/>
          <w:b/>
          <w:bCs/>
          <w:i/>
          <w:sz w:val="18"/>
          <w:szCs w:val="18"/>
          <w:lang w:val="en-GB"/>
        </w:rPr>
        <w:t>Vindhyachal</w:t>
      </w:r>
      <w:proofErr w:type="spellEnd"/>
      <w:r w:rsidRPr="009D6BF3">
        <w:rPr>
          <w:rFonts w:ascii="Arial" w:hAnsi="Arial" w:cs="Arial"/>
          <w:b/>
          <w:bCs/>
          <w:i/>
          <w:sz w:val="18"/>
          <w:szCs w:val="18"/>
          <w:lang w:val="en-GB"/>
        </w:rPr>
        <w:t xml:space="preserve"> Road Asset</w:t>
      </w:r>
      <w:r w:rsidR="00873443">
        <w:rPr>
          <w:rFonts w:ascii="Arial" w:hAnsi="Arial" w:cs="Arial"/>
          <w:b/>
          <w:bCs/>
          <w:i/>
          <w:sz w:val="18"/>
          <w:szCs w:val="18"/>
          <w:lang w:val="en-GB"/>
        </w:rPr>
        <w:t xml:space="preserve"> (</w:t>
      </w:r>
      <w:proofErr w:type="spellStart"/>
      <w:r w:rsidR="00873443">
        <w:rPr>
          <w:rFonts w:ascii="Arial" w:hAnsi="Arial" w:cs="Arial"/>
          <w:b/>
          <w:bCs/>
          <w:i/>
          <w:sz w:val="18"/>
          <w:szCs w:val="18"/>
          <w:lang w:val="en-GB"/>
        </w:rPr>
        <w:t>VEPL</w:t>
      </w:r>
      <w:proofErr w:type="spellEnd"/>
      <w:r w:rsidR="00873443">
        <w:rPr>
          <w:rFonts w:ascii="Arial" w:hAnsi="Arial" w:cs="Arial"/>
          <w:b/>
          <w:bCs/>
          <w:i/>
          <w:sz w:val="18"/>
          <w:szCs w:val="18"/>
          <w:lang w:val="en-GB"/>
        </w:rPr>
        <w:t>)</w:t>
      </w:r>
      <w:r w:rsidRPr="009D6BF3">
        <w:rPr>
          <w:rFonts w:ascii="Arial" w:hAnsi="Arial" w:cs="Arial"/>
          <w:b/>
          <w:bCs/>
          <w:i/>
          <w:sz w:val="18"/>
          <w:szCs w:val="18"/>
          <w:lang w:val="en-GB"/>
        </w:rPr>
        <w:t xml:space="preserve"> in Q4 FY26; Achieved resolution of </w:t>
      </w:r>
      <w:r w:rsidR="009D6BF3">
        <w:rPr>
          <w:rFonts w:ascii="Arial" w:hAnsi="Arial" w:cs="Arial"/>
          <w:b/>
          <w:bCs/>
          <w:i/>
          <w:sz w:val="18"/>
          <w:szCs w:val="18"/>
          <w:lang w:val="en-GB"/>
        </w:rPr>
        <w:t xml:space="preserve">majority of non-core </w:t>
      </w:r>
      <w:r w:rsidR="00F654C3">
        <w:rPr>
          <w:rFonts w:ascii="Arial" w:hAnsi="Arial" w:cs="Arial"/>
          <w:b/>
          <w:bCs/>
          <w:i/>
          <w:sz w:val="18"/>
          <w:szCs w:val="18"/>
          <w:lang w:val="en-GB"/>
        </w:rPr>
        <w:t>assets</w:t>
      </w:r>
      <w:r w:rsidR="009D6BF3">
        <w:rPr>
          <w:rFonts w:ascii="Arial" w:hAnsi="Arial" w:cs="Arial"/>
          <w:b/>
          <w:bCs/>
          <w:i/>
          <w:sz w:val="18"/>
          <w:szCs w:val="18"/>
          <w:lang w:val="en-GB"/>
        </w:rPr>
        <w:t xml:space="preserve"> </w:t>
      </w:r>
    </w:p>
    <w:p w:rsidR="00B62268" w:rsidRDefault="00635917" w:rsidP="00F654C3">
      <w:pPr>
        <w:pStyle w:val="ListParagraph"/>
        <w:widowControl w:val="0"/>
        <w:numPr>
          <w:ilvl w:val="0"/>
          <w:numId w:val="17"/>
        </w:numPr>
        <w:autoSpaceDE w:val="0"/>
        <w:autoSpaceDN w:val="0"/>
        <w:adjustRightInd w:val="0"/>
        <w:spacing w:after="120" w:line="360" w:lineRule="auto"/>
        <w:ind w:left="90"/>
        <w:jc w:val="both"/>
        <w:rPr>
          <w:rFonts w:ascii="Arial" w:hAnsi="Arial" w:cs="Arial"/>
          <w:b/>
          <w:bCs/>
          <w:i/>
          <w:sz w:val="18"/>
          <w:szCs w:val="18"/>
          <w:lang w:val="en-GB"/>
        </w:rPr>
      </w:pPr>
      <w:r w:rsidRPr="009D6BF3">
        <w:rPr>
          <w:rFonts w:ascii="Arial" w:hAnsi="Arial" w:cs="Arial"/>
          <w:b/>
          <w:bCs/>
          <w:i/>
          <w:sz w:val="18"/>
          <w:szCs w:val="18"/>
          <w:lang w:val="en-GB"/>
        </w:rPr>
        <w:t>Business visibility</w:t>
      </w:r>
      <w:r w:rsidR="0002517A" w:rsidRPr="009D6BF3">
        <w:rPr>
          <w:rFonts w:ascii="Arial" w:hAnsi="Arial" w:cs="Arial"/>
          <w:b/>
          <w:bCs/>
          <w:i/>
          <w:sz w:val="18"/>
          <w:szCs w:val="18"/>
          <w:lang w:val="en-GB"/>
        </w:rPr>
        <w:t xml:space="preserve"> continue</w:t>
      </w:r>
      <w:r w:rsidR="00D00D94" w:rsidRPr="009D6BF3">
        <w:rPr>
          <w:rFonts w:ascii="Arial" w:hAnsi="Arial" w:cs="Arial"/>
          <w:b/>
          <w:bCs/>
          <w:i/>
          <w:sz w:val="18"/>
          <w:szCs w:val="18"/>
          <w:lang w:val="en-GB"/>
        </w:rPr>
        <w:t>s</w:t>
      </w:r>
      <w:r w:rsidR="0002517A" w:rsidRPr="009D6BF3">
        <w:rPr>
          <w:rFonts w:ascii="Arial" w:hAnsi="Arial" w:cs="Arial"/>
          <w:b/>
          <w:bCs/>
          <w:i/>
          <w:sz w:val="18"/>
          <w:szCs w:val="18"/>
          <w:lang w:val="en-GB"/>
        </w:rPr>
        <w:t xml:space="preserve"> to remain robust</w:t>
      </w:r>
      <w:r w:rsidR="00550056" w:rsidRPr="009D6BF3">
        <w:rPr>
          <w:rFonts w:ascii="Arial" w:hAnsi="Arial" w:cs="Arial"/>
          <w:b/>
          <w:bCs/>
          <w:i/>
          <w:sz w:val="18"/>
          <w:szCs w:val="18"/>
          <w:lang w:val="en-GB"/>
        </w:rPr>
        <w:t xml:space="preserve"> </w:t>
      </w:r>
      <w:r w:rsidR="009D6BF3" w:rsidRPr="009D6BF3">
        <w:rPr>
          <w:rFonts w:ascii="Arial" w:hAnsi="Arial" w:cs="Arial"/>
          <w:b/>
          <w:bCs/>
          <w:i/>
          <w:sz w:val="18"/>
          <w:szCs w:val="18"/>
          <w:lang w:val="en-GB"/>
        </w:rPr>
        <w:t>across businesses led by T&amp;D, B&amp;F, Oil and Gas and Urban Infra</w:t>
      </w:r>
    </w:p>
    <w:p w:rsidR="001F34A6" w:rsidRDefault="001F34A6" w:rsidP="001F34A6">
      <w:pPr>
        <w:widowControl w:val="0"/>
        <w:autoSpaceDE w:val="0"/>
        <w:autoSpaceDN w:val="0"/>
        <w:adjustRightInd w:val="0"/>
        <w:ind w:left="-270" w:hanging="90"/>
        <w:rPr>
          <w:rFonts w:ascii="Arial" w:hAnsi="Arial" w:cs="Arial"/>
          <w:b/>
          <w:bCs/>
          <w:color w:val="0096C8"/>
          <w:sz w:val="18"/>
          <w:szCs w:val="20"/>
          <w:u w:val="single"/>
          <w:lang w:val="en-GB"/>
        </w:rPr>
      </w:pPr>
      <w:r w:rsidRPr="0002517A">
        <w:rPr>
          <w:rFonts w:ascii="Arial" w:hAnsi="Arial" w:cs="Arial"/>
          <w:b/>
          <w:bCs/>
          <w:color w:val="0096C8"/>
          <w:sz w:val="18"/>
          <w:szCs w:val="20"/>
          <w:u w:val="single"/>
          <w:lang w:val="en-GB"/>
        </w:rPr>
        <w:t xml:space="preserve">CONSOLIDATED FINANCIAL </w:t>
      </w:r>
      <w:r>
        <w:rPr>
          <w:rFonts w:ascii="Arial" w:hAnsi="Arial" w:cs="Arial"/>
          <w:b/>
          <w:bCs/>
          <w:color w:val="0096C8"/>
          <w:sz w:val="18"/>
          <w:szCs w:val="20"/>
          <w:u w:val="single"/>
          <w:lang w:val="en-GB"/>
        </w:rPr>
        <w:t>PERFORMANCE</w:t>
      </w:r>
      <w:r w:rsidRPr="0002517A">
        <w:rPr>
          <w:rFonts w:ascii="Arial" w:hAnsi="Arial" w:cs="Arial"/>
          <w:b/>
          <w:bCs/>
          <w:color w:val="0096C8"/>
          <w:sz w:val="18"/>
          <w:szCs w:val="20"/>
          <w:u w:val="single"/>
          <w:lang w:val="en-GB"/>
        </w:rPr>
        <w:t xml:space="preserve"> </w:t>
      </w:r>
    </w:p>
    <w:p w:rsidR="001F34A6" w:rsidRPr="00EA608C" w:rsidRDefault="00937C29" w:rsidP="001F34A6">
      <w:pPr>
        <w:widowControl w:val="0"/>
        <w:autoSpaceDE w:val="0"/>
        <w:autoSpaceDN w:val="0"/>
        <w:adjustRightInd w:val="0"/>
        <w:ind w:left="-340"/>
        <w:rPr>
          <w:rFonts w:cstheme="minorHAnsi"/>
          <w:b/>
          <w:bCs/>
          <w:color w:val="0096C8"/>
          <w:sz w:val="20"/>
          <w:szCs w:val="20"/>
          <w:u w:val="single"/>
          <w:lang w:val="en-GB"/>
        </w:rPr>
      </w:pPr>
      <w:r w:rsidRPr="0002517A">
        <w:rPr>
          <w:rFonts w:ascii="Arial" w:hAnsi="Arial" w:cs="Arial"/>
          <w:b/>
          <w:bCs/>
          <w:noProof/>
          <w:color w:val="0096C8"/>
          <w:sz w:val="20"/>
          <w:szCs w:val="20"/>
          <w:u w:val="single"/>
          <w:lang w:val="en-US" w:eastAsia="en-US"/>
        </w:rPr>
        <mc:AlternateContent>
          <mc:Choice Requires="wps">
            <w:drawing>
              <wp:anchor distT="0" distB="0" distL="114300" distR="114300" simplePos="0" relativeHeight="251696128" behindDoc="1" locked="0" layoutInCell="1" allowOverlap="1" wp14:anchorId="095685D0" wp14:editId="5758320F">
                <wp:simplePos x="0" y="0"/>
                <wp:positionH relativeFrom="column">
                  <wp:posOffset>3077633</wp:posOffset>
                </wp:positionH>
                <wp:positionV relativeFrom="paragraph">
                  <wp:posOffset>105622</wp:posOffset>
                </wp:positionV>
                <wp:extent cx="3400425" cy="2053166"/>
                <wp:effectExtent l="0" t="0" r="9525" b="4445"/>
                <wp:wrapNone/>
                <wp:docPr id="12" name="Rectangle 12"/>
                <wp:cNvGraphicFramePr/>
                <a:graphic xmlns:a="http://schemas.openxmlformats.org/drawingml/2006/main">
                  <a:graphicData uri="http://schemas.microsoft.com/office/word/2010/wordprocessingShape">
                    <wps:wsp>
                      <wps:cNvSpPr/>
                      <wps:spPr>
                        <a:xfrm>
                          <a:off x="0" y="0"/>
                          <a:ext cx="3400425" cy="2053166"/>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F34A6" w:rsidRDefault="001F34A6" w:rsidP="001F34A6">
                            <w:pPr>
                              <w:rPr>
                                <w:rFonts w:ascii="Arial" w:hAnsi="Arial" w:cs="Arial"/>
                                <w:b/>
                                <w:bCs/>
                                <w:color w:val="000000" w:themeColor="text1"/>
                                <w:sz w:val="18"/>
                                <w:szCs w:val="18"/>
                                <w:lang w:val="en-GB"/>
                              </w:rPr>
                            </w:pPr>
                            <w:r>
                              <w:rPr>
                                <w:rFonts w:ascii="Arial" w:hAnsi="Arial" w:cs="Arial"/>
                                <w:b/>
                                <w:bCs/>
                                <w:color w:val="000000" w:themeColor="text1"/>
                                <w:sz w:val="18"/>
                                <w:szCs w:val="18"/>
                                <w:lang w:val="en-GB"/>
                              </w:rPr>
                              <w:t xml:space="preserve">Full Year Performance </w:t>
                            </w:r>
                            <w:proofErr w:type="gramStart"/>
                            <w:r>
                              <w:rPr>
                                <w:rFonts w:ascii="Arial" w:hAnsi="Arial" w:cs="Arial"/>
                                <w:b/>
                                <w:bCs/>
                                <w:color w:val="000000" w:themeColor="text1"/>
                                <w:sz w:val="18"/>
                                <w:szCs w:val="18"/>
                                <w:lang w:val="en-GB"/>
                              </w:rPr>
                              <w:t xml:space="preserve">( </w:t>
                            </w:r>
                            <w:r w:rsidRPr="0002517A">
                              <w:rPr>
                                <w:rFonts w:ascii="Arial" w:hAnsi="Arial" w:cs="Arial"/>
                                <w:b/>
                                <w:bCs/>
                                <w:color w:val="000000" w:themeColor="text1"/>
                                <w:sz w:val="18"/>
                                <w:szCs w:val="18"/>
                                <w:lang w:val="en-GB"/>
                              </w:rPr>
                              <w:t>FY26</w:t>
                            </w:r>
                            <w:proofErr w:type="gramEnd"/>
                            <w:r>
                              <w:rPr>
                                <w:rFonts w:ascii="Arial" w:hAnsi="Arial" w:cs="Arial"/>
                                <w:b/>
                                <w:bCs/>
                                <w:color w:val="000000" w:themeColor="text1"/>
                                <w:sz w:val="18"/>
                                <w:szCs w:val="18"/>
                                <w:lang w:val="en-GB"/>
                              </w:rPr>
                              <w:t xml:space="preserve"> vs </w:t>
                            </w:r>
                            <w:r w:rsidRPr="0002517A">
                              <w:rPr>
                                <w:rFonts w:ascii="Arial" w:hAnsi="Arial" w:cs="Arial"/>
                                <w:b/>
                                <w:bCs/>
                                <w:color w:val="000000" w:themeColor="text1"/>
                                <w:sz w:val="18"/>
                                <w:szCs w:val="18"/>
                                <w:lang w:val="en-GB"/>
                              </w:rPr>
                              <w:t>FY25)</w:t>
                            </w:r>
                          </w:p>
                          <w:p w:rsidR="00937C29" w:rsidRPr="0002517A" w:rsidRDefault="00937C29" w:rsidP="001F34A6">
                            <w:pPr>
                              <w:rPr>
                                <w:rFonts w:ascii="Arial" w:hAnsi="Arial" w:cs="Arial"/>
                                <w:b/>
                                <w:bCs/>
                                <w:color w:val="000000" w:themeColor="text1"/>
                                <w:sz w:val="18"/>
                                <w:szCs w:val="18"/>
                                <w:lang w:val="en-GB"/>
                              </w:rPr>
                            </w:pPr>
                          </w:p>
                          <w:p w:rsidR="001F34A6" w:rsidRPr="0002517A" w:rsidRDefault="001F34A6" w:rsidP="001F34A6">
                            <w:pPr>
                              <w:pStyle w:val="ListParagraph"/>
                              <w:numPr>
                                <w:ilvl w:val="0"/>
                                <w:numId w:val="12"/>
                              </w:numPr>
                              <w:spacing w:after="120"/>
                              <w:contextualSpacing w:val="0"/>
                              <w:rPr>
                                <w:rFonts w:ascii="Arial" w:hAnsi="Arial" w:cs="Arial"/>
                                <w:color w:val="000000" w:themeColor="text1"/>
                                <w:sz w:val="18"/>
                                <w:szCs w:val="18"/>
                              </w:rPr>
                            </w:pPr>
                            <w:r>
                              <w:rPr>
                                <w:rFonts w:ascii="Arial" w:hAnsi="Arial" w:cs="Arial"/>
                                <w:color w:val="000000" w:themeColor="text1"/>
                                <w:sz w:val="18"/>
                                <w:szCs w:val="18"/>
                              </w:rPr>
                              <w:t>Revenue stands at ₹27,14</w:t>
                            </w:r>
                            <w:r w:rsidR="00B713DE">
                              <w:rPr>
                                <w:rFonts w:ascii="Arial" w:hAnsi="Arial" w:cs="Arial"/>
                                <w:color w:val="000000" w:themeColor="text1"/>
                                <w:sz w:val="18"/>
                                <w:szCs w:val="18"/>
                              </w:rPr>
                              <w:t>3</w:t>
                            </w:r>
                            <w:r>
                              <w:rPr>
                                <w:rFonts w:ascii="Arial" w:hAnsi="Arial" w:cs="Arial"/>
                                <w:color w:val="000000" w:themeColor="text1"/>
                                <w:sz w:val="18"/>
                                <w:szCs w:val="18"/>
                              </w:rPr>
                              <w:t xml:space="preserve"> Crores, increase of 22</w:t>
                            </w:r>
                            <w:r w:rsidRPr="0002517A">
                              <w:rPr>
                                <w:rFonts w:ascii="Arial" w:hAnsi="Arial" w:cs="Arial"/>
                                <w:color w:val="000000" w:themeColor="text1"/>
                                <w:sz w:val="18"/>
                                <w:szCs w:val="18"/>
                              </w:rPr>
                              <w:t>% YoY</w:t>
                            </w:r>
                          </w:p>
                          <w:p w:rsidR="001F34A6" w:rsidRPr="00635917" w:rsidRDefault="001F34A6" w:rsidP="001F34A6">
                            <w:pPr>
                              <w:pStyle w:val="Header"/>
                              <w:numPr>
                                <w:ilvl w:val="0"/>
                                <w:numId w:val="12"/>
                              </w:numPr>
                              <w:rPr>
                                <w:rFonts w:ascii="Arial" w:hAnsi="Arial" w:cs="Arial"/>
                                <w:color w:val="000000" w:themeColor="text1"/>
                                <w:sz w:val="18"/>
                                <w:szCs w:val="18"/>
                              </w:rPr>
                            </w:pPr>
                            <w:r w:rsidRPr="00635917">
                              <w:rPr>
                                <w:rFonts w:ascii="Arial" w:hAnsi="Arial" w:cs="Arial"/>
                                <w:color w:val="000000" w:themeColor="text1"/>
                                <w:sz w:val="18"/>
                                <w:szCs w:val="18"/>
                              </w:rPr>
                              <w:t>EBITDA up 2</w:t>
                            </w:r>
                            <w:r>
                              <w:rPr>
                                <w:rFonts w:ascii="Arial" w:hAnsi="Arial" w:cs="Arial"/>
                                <w:color w:val="000000" w:themeColor="text1"/>
                                <w:sz w:val="18"/>
                                <w:szCs w:val="18"/>
                              </w:rPr>
                              <w:t>2</w:t>
                            </w:r>
                            <w:r w:rsidRPr="00635917">
                              <w:rPr>
                                <w:rFonts w:ascii="Arial" w:hAnsi="Arial" w:cs="Arial"/>
                                <w:color w:val="000000" w:themeColor="text1"/>
                                <w:sz w:val="18"/>
                                <w:szCs w:val="18"/>
                              </w:rPr>
                              <w:t>% YoY to ₹</w:t>
                            </w:r>
                            <w:r>
                              <w:rPr>
                                <w:rFonts w:ascii="Arial" w:hAnsi="Arial" w:cs="Arial"/>
                                <w:color w:val="000000" w:themeColor="text1"/>
                                <w:sz w:val="18"/>
                                <w:szCs w:val="18"/>
                              </w:rPr>
                              <w:t>2,24</w:t>
                            </w:r>
                            <w:r w:rsidR="00B713DE">
                              <w:rPr>
                                <w:rFonts w:ascii="Arial" w:hAnsi="Arial" w:cs="Arial"/>
                                <w:color w:val="000000" w:themeColor="text1"/>
                                <w:sz w:val="18"/>
                                <w:szCs w:val="18"/>
                              </w:rPr>
                              <w:t>0</w:t>
                            </w:r>
                            <w:r w:rsidRPr="00635917">
                              <w:rPr>
                                <w:rFonts w:ascii="Arial" w:hAnsi="Arial" w:cs="Arial"/>
                                <w:color w:val="000000" w:themeColor="text1"/>
                                <w:sz w:val="18"/>
                                <w:szCs w:val="18"/>
                              </w:rPr>
                              <w:t xml:space="preserve"> Crores; EBITDA Margin at 8.</w:t>
                            </w:r>
                            <w:r>
                              <w:rPr>
                                <w:rFonts w:ascii="Arial" w:hAnsi="Arial" w:cs="Arial"/>
                                <w:color w:val="000000" w:themeColor="text1"/>
                                <w:sz w:val="18"/>
                                <w:szCs w:val="18"/>
                              </w:rPr>
                              <w:t>3</w:t>
                            </w:r>
                            <w:r w:rsidRPr="00635917">
                              <w:rPr>
                                <w:rFonts w:ascii="Arial" w:hAnsi="Arial" w:cs="Arial"/>
                                <w:color w:val="000000" w:themeColor="text1"/>
                                <w:sz w:val="18"/>
                                <w:szCs w:val="18"/>
                              </w:rPr>
                              <w:t>%</w:t>
                            </w:r>
                            <w:r>
                              <w:rPr>
                                <w:rFonts w:ascii="Arial" w:hAnsi="Arial" w:cs="Arial"/>
                                <w:color w:val="000000" w:themeColor="text1"/>
                                <w:sz w:val="18"/>
                                <w:szCs w:val="18"/>
                              </w:rPr>
                              <w:t>, up by 10 bps</w:t>
                            </w:r>
                          </w:p>
                          <w:p w:rsidR="001F34A6" w:rsidRPr="00635917" w:rsidRDefault="001F34A6" w:rsidP="001F34A6">
                            <w:pPr>
                              <w:pStyle w:val="Header"/>
                              <w:ind w:left="-360"/>
                              <w:rPr>
                                <w:rFonts w:ascii="Arial" w:hAnsi="Arial" w:cs="Arial"/>
                                <w:color w:val="000000" w:themeColor="text1"/>
                                <w:sz w:val="18"/>
                                <w:szCs w:val="18"/>
                              </w:rPr>
                            </w:pPr>
                          </w:p>
                          <w:p w:rsidR="001F34A6" w:rsidRPr="0002517A" w:rsidRDefault="001F34A6" w:rsidP="001F34A6">
                            <w:pPr>
                              <w:pStyle w:val="ListParagraph"/>
                              <w:numPr>
                                <w:ilvl w:val="0"/>
                                <w:numId w:val="12"/>
                              </w:numPr>
                              <w:spacing w:after="120"/>
                              <w:contextualSpacing w:val="0"/>
                              <w:rPr>
                                <w:rFonts w:ascii="Arial" w:hAnsi="Arial" w:cs="Arial"/>
                                <w:color w:val="000000" w:themeColor="text1"/>
                                <w:sz w:val="18"/>
                                <w:szCs w:val="18"/>
                              </w:rPr>
                            </w:pPr>
                            <w:r w:rsidRPr="0002517A">
                              <w:rPr>
                                <w:rFonts w:ascii="Arial" w:hAnsi="Arial" w:cs="Arial"/>
                                <w:color w:val="000000" w:themeColor="text1"/>
                                <w:sz w:val="18"/>
                                <w:szCs w:val="18"/>
                              </w:rPr>
                              <w:t xml:space="preserve">PBT(Before Exceptional items) grew </w:t>
                            </w:r>
                            <w:r>
                              <w:rPr>
                                <w:rFonts w:ascii="Arial" w:hAnsi="Arial" w:cs="Arial"/>
                                <w:color w:val="000000" w:themeColor="text1"/>
                                <w:sz w:val="18"/>
                                <w:szCs w:val="18"/>
                              </w:rPr>
                              <w:t>62</w:t>
                            </w:r>
                            <w:r w:rsidRPr="0002517A">
                              <w:rPr>
                                <w:rFonts w:ascii="Arial" w:hAnsi="Arial" w:cs="Arial"/>
                                <w:color w:val="000000" w:themeColor="text1"/>
                                <w:sz w:val="18"/>
                                <w:szCs w:val="18"/>
                              </w:rPr>
                              <w:t>% YoY to ₹</w:t>
                            </w:r>
                            <w:r>
                              <w:rPr>
                                <w:rFonts w:ascii="Arial" w:hAnsi="Arial" w:cs="Arial"/>
                                <w:color w:val="000000" w:themeColor="text1"/>
                                <w:sz w:val="18"/>
                                <w:szCs w:val="18"/>
                              </w:rPr>
                              <w:t>1,334</w:t>
                            </w:r>
                            <w:r w:rsidRPr="0002517A">
                              <w:rPr>
                                <w:rFonts w:ascii="Arial" w:hAnsi="Arial" w:cs="Arial"/>
                                <w:color w:val="000000" w:themeColor="text1"/>
                                <w:sz w:val="18"/>
                                <w:szCs w:val="18"/>
                              </w:rPr>
                              <w:t xml:space="preserve"> crores; PBT margin up 1</w:t>
                            </w:r>
                            <w:r w:rsidR="007B198E">
                              <w:rPr>
                                <w:rFonts w:ascii="Arial" w:hAnsi="Arial" w:cs="Arial"/>
                                <w:color w:val="000000" w:themeColor="text1"/>
                                <w:sz w:val="18"/>
                                <w:szCs w:val="18"/>
                              </w:rPr>
                              <w:t>2</w:t>
                            </w:r>
                            <w:r>
                              <w:rPr>
                                <w:rFonts w:ascii="Arial" w:hAnsi="Arial" w:cs="Arial"/>
                                <w:color w:val="000000" w:themeColor="text1"/>
                                <w:sz w:val="18"/>
                                <w:szCs w:val="18"/>
                              </w:rPr>
                              <w:t>0 bps to 4.9</w:t>
                            </w:r>
                            <w:r w:rsidRPr="0002517A">
                              <w:rPr>
                                <w:rFonts w:ascii="Arial" w:hAnsi="Arial" w:cs="Arial"/>
                                <w:color w:val="000000" w:themeColor="text1"/>
                                <w:sz w:val="18"/>
                                <w:szCs w:val="18"/>
                              </w:rPr>
                              <w:t xml:space="preserve">% </w:t>
                            </w:r>
                          </w:p>
                          <w:p w:rsidR="00C14BFC" w:rsidRDefault="00C14BFC" w:rsidP="00C14BFC">
                            <w:pPr>
                              <w:pStyle w:val="ListParagraph"/>
                              <w:numPr>
                                <w:ilvl w:val="0"/>
                                <w:numId w:val="12"/>
                              </w:numPr>
                              <w:spacing w:after="120"/>
                              <w:contextualSpacing w:val="0"/>
                              <w:rPr>
                                <w:rFonts w:ascii="Arial" w:hAnsi="Arial" w:cs="Arial"/>
                                <w:color w:val="000000" w:themeColor="text1"/>
                                <w:sz w:val="18"/>
                                <w:szCs w:val="18"/>
                              </w:rPr>
                            </w:pPr>
                            <w:r w:rsidRPr="0002517A">
                              <w:rPr>
                                <w:rFonts w:ascii="Arial" w:hAnsi="Arial" w:cs="Arial"/>
                                <w:color w:val="000000" w:themeColor="text1"/>
                                <w:sz w:val="18"/>
                                <w:szCs w:val="18"/>
                              </w:rPr>
                              <w:t>PBT(</w:t>
                            </w:r>
                            <w:r>
                              <w:rPr>
                                <w:rFonts w:ascii="Arial" w:hAnsi="Arial" w:cs="Arial"/>
                                <w:color w:val="000000" w:themeColor="text1"/>
                                <w:sz w:val="18"/>
                                <w:szCs w:val="18"/>
                              </w:rPr>
                              <w:t>After</w:t>
                            </w:r>
                            <w:r w:rsidRPr="0002517A">
                              <w:rPr>
                                <w:rFonts w:ascii="Arial" w:hAnsi="Arial" w:cs="Arial"/>
                                <w:color w:val="000000" w:themeColor="text1"/>
                                <w:sz w:val="18"/>
                                <w:szCs w:val="18"/>
                              </w:rPr>
                              <w:t xml:space="preserve"> Exceptional items) grew </w:t>
                            </w:r>
                            <w:r>
                              <w:rPr>
                                <w:rFonts w:ascii="Arial" w:hAnsi="Arial" w:cs="Arial"/>
                                <w:color w:val="000000" w:themeColor="text1"/>
                                <w:sz w:val="18"/>
                                <w:szCs w:val="18"/>
                              </w:rPr>
                              <w:t>67</w:t>
                            </w:r>
                            <w:r w:rsidRPr="0002517A">
                              <w:rPr>
                                <w:rFonts w:ascii="Arial" w:hAnsi="Arial" w:cs="Arial"/>
                                <w:color w:val="000000" w:themeColor="text1"/>
                                <w:sz w:val="18"/>
                                <w:szCs w:val="18"/>
                              </w:rPr>
                              <w:t>% YoY to ₹</w:t>
                            </w:r>
                            <w:r>
                              <w:rPr>
                                <w:rFonts w:ascii="Arial" w:hAnsi="Arial" w:cs="Arial"/>
                                <w:color w:val="000000" w:themeColor="text1"/>
                                <w:sz w:val="18"/>
                                <w:szCs w:val="18"/>
                              </w:rPr>
                              <w:t>1,371</w:t>
                            </w:r>
                            <w:r w:rsidRPr="0002517A">
                              <w:rPr>
                                <w:rFonts w:ascii="Arial" w:hAnsi="Arial" w:cs="Arial"/>
                                <w:color w:val="000000" w:themeColor="text1"/>
                                <w:sz w:val="18"/>
                                <w:szCs w:val="18"/>
                              </w:rPr>
                              <w:t xml:space="preserve"> crores; PBT margin up 1</w:t>
                            </w:r>
                            <w:r>
                              <w:rPr>
                                <w:rFonts w:ascii="Arial" w:hAnsi="Arial" w:cs="Arial"/>
                                <w:color w:val="000000" w:themeColor="text1"/>
                                <w:sz w:val="18"/>
                                <w:szCs w:val="18"/>
                              </w:rPr>
                              <w:t>40 bps to 5.1</w:t>
                            </w:r>
                            <w:r w:rsidRPr="0002517A">
                              <w:rPr>
                                <w:rFonts w:ascii="Arial" w:hAnsi="Arial" w:cs="Arial"/>
                                <w:color w:val="000000" w:themeColor="text1"/>
                                <w:sz w:val="18"/>
                                <w:szCs w:val="18"/>
                              </w:rPr>
                              <w:t xml:space="preserve">% </w:t>
                            </w:r>
                          </w:p>
                          <w:p w:rsidR="00C14BFC" w:rsidRPr="0002517A" w:rsidRDefault="00C14BFC" w:rsidP="00C14BFC">
                            <w:pPr>
                              <w:pStyle w:val="ListParagraph"/>
                              <w:numPr>
                                <w:ilvl w:val="0"/>
                                <w:numId w:val="12"/>
                              </w:numPr>
                              <w:spacing w:after="120"/>
                              <w:contextualSpacing w:val="0"/>
                              <w:rPr>
                                <w:rFonts w:ascii="Arial" w:hAnsi="Arial" w:cs="Arial"/>
                                <w:color w:val="000000" w:themeColor="text1"/>
                                <w:sz w:val="18"/>
                                <w:szCs w:val="18"/>
                              </w:rPr>
                            </w:pPr>
                            <w:r>
                              <w:rPr>
                                <w:rFonts w:ascii="Arial" w:hAnsi="Arial" w:cs="Arial"/>
                                <w:color w:val="000000" w:themeColor="text1"/>
                                <w:sz w:val="18"/>
                                <w:szCs w:val="18"/>
                              </w:rPr>
                              <w:t xml:space="preserve">Consolidated EPS up by 71% at </w:t>
                            </w:r>
                            <w:r w:rsidRPr="0002517A">
                              <w:rPr>
                                <w:rFonts w:ascii="Arial" w:hAnsi="Arial" w:cs="Arial"/>
                                <w:color w:val="000000" w:themeColor="text1"/>
                                <w:sz w:val="18"/>
                                <w:szCs w:val="18"/>
                              </w:rPr>
                              <w:t>₹</w:t>
                            </w:r>
                            <w:r>
                              <w:rPr>
                                <w:rFonts w:ascii="Arial" w:hAnsi="Arial" w:cs="Arial"/>
                                <w:color w:val="000000" w:themeColor="text1"/>
                                <w:sz w:val="18"/>
                                <w:szCs w:val="18"/>
                              </w:rPr>
                              <w:t>60.90 per share</w:t>
                            </w: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r>
                              <w:rPr>
                                <w:rFonts w:cstheme="minorHAnsi"/>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95685D0" id="Rectangle 12" o:spid="_x0000_s1026" style="position:absolute;left:0;text-align:left;margin-left:242.35pt;margin-top:8.3pt;width:267.75pt;height:161.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4mdpQIAALYFAAAOAAAAZHJzL2Uyb0RvYy54bWysVN1P2zAQf5+0/8Hy+0gaWjYqUlSBmCYx&#10;QMDEs+vYTSTb59lu0+6v39lOw8fQHqa9JPf5uw/f3dn5TiuyFc53YGo6OSopEYZD05l1TX88Xn36&#10;QokPzDRMgRE13QtPzxcfP5z1di4qaEE1whEEMX7e25q2Idh5UXjeCs38EVhhUCnBaRaQdeuicaxH&#10;dK2KqixPih5cYx1w4T1KL7OSLhK+lIKHWym9CETVFHML6evSdxW/xeKMzdeO2bbjQxrsH7LQrDMY&#10;dIS6ZIGRjev+gNIdd+BBhiMOugApOy5SDVjNpHxTzUPLrEi1YHO8Hdvk/x8sv9neOdI1+HYVJYZp&#10;fKN77BozayUIyrBBvfVztHuwd27gPJKx2p10Ov6xDrJLTd2PTRW7QDgKj6dlOa1mlHDUVeXseHJy&#10;ElGLZ3frfPgqQJNI1NRh/NRMtr32IZseTGI0D6prrjqlEhMnRVwoR7YM33i1niRXtdHfocmy01lZ&#10;ppfGkGmwonlK4BWSMhHPQETOQaOkiNXnehMV9kpEO2XuhcTGYYVVijgi56CMc2FCTsa3rBFZHFN5&#10;P5cEGJElxh+xB4DXRR6wc5aDfXQVaeJH5/JviWXn0SNFBhNGZ90ZcO8BKKxqiJztD03KrYldCrvV&#10;Dk0iuYJmjxPmIK+et/yqw1e+Zj7cMYe7hluJ9yPc4kcq6GsKA0VJC+7Xe/JojyuAWkp63N2a+p8b&#10;5gQl6pvB5TidTKdx2RMznX2ukHEvNauXGrPRF4CjM8FLZXkio31QB1I60E94ZpYxKqqY4Ri7pjy4&#10;A3MR8k3BQ8XFcpnMcMEtC9fmwfIIHhscp/hx98ScHUY94JbcwGHP2fzNxGfb6GlguQkgu7QOz30d&#10;Wo/HIc3zcMji9XnJJ6vnc7v4DQAA//8DAFBLAwQUAAYACAAAACEAT1KZdOAAAAALAQAADwAAAGRy&#10;cy9kb3ducmV2LnhtbEyPwU7DMBBE70j8g7VI3KiNW0wT4lSoUsWJAyVC4uYkSxIRr0PsNOHvcU/0&#10;uJqnmbfZbrE9O+HoO0ca7lcCGFLl6o4aDcX74W4LzAdDtekdoYZf9LDLr68yk9Zupjc8HUPDYgn5&#10;1GhoQxhSzn3VojV+5QakmH250ZoQz7Hh9WjmWG57LoVQ3JqO4kJrBty3WH0fJ6tBFsuDnF8Pycdn&#10;Ub4INf3sJSqtb2+W5ydgAZfwD8NZP6pDHp1KN1HtWa9hs908RjQGSgE7A0IKCazUsF4nCfA845c/&#10;5H8AAAD//wMAUEsBAi0AFAAGAAgAAAAhALaDOJL+AAAA4QEAABMAAAAAAAAAAAAAAAAAAAAAAFtD&#10;b250ZW50X1R5cGVzXS54bWxQSwECLQAUAAYACAAAACEAOP0h/9YAAACUAQAACwAAAAAAAAAAAAAA&#10;AAAvAQAAX3JlbHMvLnJlbHNQSwECLQAUAAYACAAAACEADueJnaUCAAC2BQAADgAAAAAAAAAAAAAA&#10;AAAuAgAAZHJzL2Uyb0RvYy54bWxQSwECLQAUAAYACAAAACEAT1KZdOAAAAALAQAADwAAAAAAAAAA&#10;AAAAAAD/BAAAZHJzL2Rvd25yZXYueG1sUEsFBgAAAAAEAAQA8wAAAAwGAAAAAA==&#10;" fillcolor="#f2f2f2 [3052]" stroked="f" strokeweight="1pt">
                <v:textbox>
                  <w:txbxContent>
                    <w:p w:rsidR="001F34A6" w:rsidRDefault="001F34A6" w:rsidP="001F34A6">
                      <w:pPr>
                        <w:rPr>
                          <w:rFonts w:ascii="Arial" w:hAnsi="Arial" w:cs="Arial"/>
                          <w:b/>
                          <w:bCs/>
                          <w:color w:val="000000" w:themeColor="text1"/>
                          <w:sz w:val="18"/>
                          <w:szCs w:val="18"/>
                          <w:lang w:val="en-GB"/>
                        </w:rPr>
                      </w:pPr>
                      <w:r>
                        <w:rPr>
                          <w:rFonts w:ascii="Arial" w:hAnsi="Arial" w:cs="Arial"/>
                          <w:b/>
                          <w:bCs/>
                          <w:color w:val="000000" w:themeColor="text1"/>
                          <w:sz w:val="18"/>
                          <w:szCs w:val="18"/>
                          <w:lang w:val="en-GB"/>
                        </w:rPr>
                        <w:t xml:space="preserve">Full Year Performance </w:t>
                      </w:r>
                      <w:proofErr w:type="gramStart"/>
                      <w:r>
                        <w:rPr>
                          <w:rFonts w:ascii="Arial" w:hAnsi="Arial" w:cs="Arial"/>
                          <w:b/>
                          <w:bCs/>
                          <w:color w:val="000000" w:themeColor="text1"/>
                          <w:sz w:val="18"/>
                          <w:szCs w:val="18"/>
                          <w:lang w:val="en-GB"/>
                        </w:rPr>
                        <w:t xml:space="preserve">( </w:t>
                      </w:r>
                      <w:r w:rsidRPr="0002517A">
                        <w:rPr>
                          <w:rFonts w:ascii="Arial" w:hAnsi="Arial" w:cs="Arial"/>
                          <w:b/>
                          <w:bCs/>
                          <w:color w:val="000000" w:themeColor="text1"/>
                          <w:sz w:val="18"/>
                          <w:szCs w:val="18"/>
                          <w:lang w:val="en-GB"/>
                        </w:rPr>
                        <w:t>FY</w:t>
                      </w:r>
                      <w:proofErr w:type="gramEnd"/>
                      <w:r w:rsidRPr="0002517A">
                        <w:rPr>
                          <w:rFonts w:ascii="Arial" w:hAnsi="Arial" w:cs="Arial"/>
                          <w:b/>
                          <w:bCs/>
                          <w:color w:val="000000" w:themeColor="text1"/>
                          <w:sz w:val="18"/>
                          <w:szCs w:val="18"/>
                          <w:lang w:val="en-GB"/>
                        </w:rPr>
                        <w:t>26</w:t>
                      </w:r>
                      <w:r>
                        <w:rPr>
                          <w:rFonts w:ascii="Arial" w:hAnsi="Arial" w:cs="Arial"/>
                          <w:b/>
                          <w:bCs/>
                          <w:color w:val="000000" w:themeColor="text1"/>
                          <w:sz w:val="18"/>
                          <w:szCs w:val="18"/>
                          <w:lang w:val="en-GB"/>
                        </w:rPr>
                        <w:t xml:space="preserve"> vs </w:t>
                      </w:r>
                      <w:r w:rsidRPr="0002517A">
                        <w:rPr>
                          <w:rFonts w:ascii="Arial" w:hAnsi="Arial" w:cs="Arial"/>
                          <w:b/>
                          <w:bCs/>
                          <w:color w:val="000000" w:themeColor="text1"/>
                          <w:sz w:val="18"/>
                          <w:szCs w:val="18"/>
                          <w:lang w:val="en-GB"/>
                        </w:rPr>
                        <w:t>FY25)</w:t>
                      </w:r>
                    </w:p>
                    <w:p w:rsidR="00937C29" w:rsidRPr="0002517A" w:rsidRDefault="00937C29" w:rsidP="001F34A6">
                      <w:pPr>
                        <w:rPr>
                          <w:rFonts w:ascii="Arial" w:hAnsi="Arial" w:cs="Arial"/>
                          <w:b/>
                          <w:bCs/>
                          <w:color w:val="000000" w:themeColor="text1"/>
                          <w:sz w:val="18"/>
                          <w:szCs w:val="18"/>
                          <w:lang w:val="en-GB"/>
                        </w:rPr>
                      </w:pPr>
                    </w:p>
                    <w:p w:rsidR="001F34A6" w:rsidRPr="0002517A" w:rsidRDefault="001F34A6" w:rsidP="001F34A6">
                      <w:pPr>
                        <w:pStyle w:val="ListParagraph"/>
                        <w:numPr>
                          <w:ilvl w:val="0"/>
                          <w:numId w:val="12"/>
                        </w:numPr>
                        <w:spacing w:after="120"/>
                        <w:contextualSpacing w:val="0"/>
                        <w:rPr>
                          <w:rFonts w:ascii="Arial" w:hAnsi="Arial" w:cs="Arial"/>
                          <w:color w:val="000000" w:themeColor="text1"/>
                          <w:sz w:val="18"/>
                          <w:szCs w:val="18"/>
                        </w:rPr>
                      </w:pPr>
                      <w:r>
                        <w:rPr>
                          <w:rFonts w:ascii="Arial" w:hAnsi="Arial" w:cs="Arial"/>
                          <w:color w:val="000000" w:themeColor="text1"/>
                          <w:sz w:val="18"/>
                          <w:szCs w:val="18"/>
                        </w:rPr>
                        <w:t>Revenue stands at ₹27,14</w:t>
                      </w:r>
                      <w:r w:rsidR="00B713DE">
                        <w:rPr>
                          <w:rFonts w:ascii="Arial" w:hAnsi="Arial" w:cs="Arial"/>
                          <w:color w:val="000000" w:themeColor="text1"/>
                          <w:sz w:val="18"/>
                          <w:szCs w:val="18"/>
                        </w:rPr>
                        <w:t>3</w:t>
                      </w:r>
                      <w:r>
                        <w:rPr>
                          <w:rFonts w:ascii="Arial" w:hAnsi="Arial" w:cs="Arial"/>
                          <w:color w:val="000000" w:themeColor="text1"/>
                          <w:sz w:val="18"/>
                          <w:szCs w:val="18"/>
                        </w:rPr>
                        <w:t xml:space="preserve"> Crores, increase of 22</w:t>
                      </w:r>
                      <w:r w:rsidRPr="0002517A">
                        <w:rPr>
                          <w:rFonts w:ascii="Arial" w:hAnsi="Arial" w:cs="Arial"/>
                          <w:color w:val="000000" w:themeColor="text1"/>
                          <w:sz w:val="18"/>
                          <w:szCs w:val="18"/>
                        </w:rPr>
                        <w:t>% YoY</w:t>
                      </w:r>
                    </w:p>
                    <w:p w:rsidR="001F34A6" w:rsidRPr="00635917" w:rsidRDefault="001F34A6" w:rsidP="001F34A6">
                      <w:pPr>
                        <w:pStyle w:val="Header"/>
                        <w:numPr>
                          <w:ilvl w:val="0"/>
                          <w:numId w:val="12"/>
                        </w:numPr>
                        <w:rPr>
                          <w:rFonts w:ascii="Arial" w:hAnsi="Arial" w:cs="Arial"/>
                          <w:color w:val="000000" w:themeColor="text1"/>
                          <w:sz w:val="18"/>
                          <w:szCs w:val="18"/>
                        </w:rPr>
                      </w:pPr>
                      <w:r w:rsidRPr="00635917">
                        <w:rPr>
                          <w:rFonts w:ascii="Arial" w:hAnsi="Arial" w:cs="Arial"/>
                          <w:color w:val="000000" w:themeColor="text1"/>
                          <w:sz w:val="18"/>
                          <w:szCs w:val="18"/>
                        </w:rPr>
                        <w:t>EBITDA up 2</w:t>
                      </w:r>
                      <w:r>
                        <w:rPr>
                          <w:rFonts w:ascii="Arial" w:hAnsi="Arial" w:cs="Arial"/>
                          <w:color w:val="000000" w:themeColor="text1"/>
                          <w:sz w:val="18"/>
                          <w:szCs w:val="18"/>
                        </w:rPr>
                        <w:t>2</w:t>
                      </w:r>
                      <w:r w:rsidRPr="00635917">
                        <w:rPr>
                          <w:rFonts w:ascii="Arial" w:hAnsi="Arial" w:cs="Arial"/>
                          <w:color w:val="000000" w:themeColor="text1"/>
                          <w:sz w:val="18"/>
                          <w:szCs w:val="18"/>
                        </w:rPr>
                        <w:t>% YoY to ₹</w:t>
                      </w:r>
                      <w:r>
                        <w:rPr>
                          <w:rFonts w:ascii="Arial" w:hAnsi="Arial" w:cs="Arial"/>
                          <w:color w:val="000000" w:themeColor="text1"/>
                          <w:sz w:val="18"/>
                          <w:szCs w:val="18"/>
                        </w:rPr>
                        <w:t>2,24</w:t>
                      </w:r>
                      <w:r w:rsidR="00B713DE">
                        <w:rPr>
                          <w:rFonts w:ascii="Arial" w:hAnsi="Arial" w:cs="Arial"/>
                          <w:color w:val="000000" w:themeColor="text1"/>
                          <w:sz w:val="18"/>
                          <w:szCs w:val="18"/>
                        </w:rPr>
                        <w:t>0</w:t>
                      </w:r>
                      <w:r w:rsidRPr="00635917">
                        <w:rPr>
                          <w:rFonts w:ascii="Arial" w:hAnsi="Arial" w:cs="Arial"/>
                          <w:color w:val="000000" w:themeColor="text1"/>
                          <w:sz w:val="18"/>
                          <w:szCs w:val="18"/>
                        </w:rPr>
                        <w:t xml:space="preserve"> Crores; EBITDA Margin at 8.</w:t>
                      </w:r>
                      <w:r>
                        <w:rPr>
                          <w:rFonts w:ascii="Arial" w:hAnsi="Arial" w:cs="Arial"/>
                          <w:color w:val="000000" w:themeColor="text1"/>
                          <w:sz w:val="18"/>
                          <w:szCs w:val="18"/>
                        </w:rPr>
                        <w:t>3</w:t>
                      </w:r>
                      <w:r w:rsidRPr="00635917">
                        <w:rPr>
                          <w:rFonts w:ascii="Arial" w:hAnsi="Arial" w:cs="Arial"/>
                          <w:color w:val="000000" w:themeColor="text1"/>
                          <w:sz w:val="18"/>
                          <w:szCs w:val="18"/>
                        </w:rPr>
                        <w:t>%</w:t>
                      </w:r>
                      <w:r>
                        <w:rPr>
                          <w:rFonts w:ascii="Arial" w:hAnsi="Arial" w:cs="Arial"/>
                          <w:color w:val="000000" w:themeColor="text1"/>
                          <w:sz w:val="18"/>
                          <w:szCs w:val="18"/>
                        </w:rPr>
                        <w:t>, up by 10 bps</w:t>
                      </w:r>
                    </w:p>
                    <w:p w:rsidR="001F34A6" w:rsidRPr="00635917" w:rsidRDefault="001F34A6" w:rsidP="001F34A6">
                      <w:pPr>
                        <w:pStyle w:val="Header"/>
                        <w:ind w:left="-360"/>
                        <w:rPr>
                          <w:rFonts w:ascii="Arial" w:hAnsi="Arial" w:cs="Arial"/>
                          <w:color w:val="000000" w:themeColor="text1"/>
                          <w:sz w:val="18"/>
                          <w:szCs w:val="18"/>
                        </w:rPr>
                      </w:pPr>
                    </w:p>
                    <w:p w:rsidR="001F34A6" w:rsidRPr="0002517A" w:rsidRDefault="001F34A6" w:rsidP="001F34A6">
                      <w:pPr>
                        <w:pStyle w:val="ListParagraph"/>
                        <w:numPr>
                          <w:ilvl w:val="0"/>
                          <w:numId w:val="12"/>
                        </w:numPr>
                        <w:spacing w:after="120"/>
                        <w:contextualSpacing w:val="0"/>
                        <w:rPr>
                          <w:rFonts w:ascii="Arial" w:hAnsi="Arial" w:cs="Arial"/>
                          <w:color w:val="000000" w:themeColor="text1"/>
                          <w:sz w:val="18"/>
                          <w:szCs w:val="18"/>
                        </w:rPr>
                      </w:pPr>
                      <w:r w:rsidRPr="0002517A">
                        <w:rPr>
                          <w:rFonts w:ascii="Arial" w:hAnsi="Arial" w:cs="Arial"/>
                          <w:color w:val="000000" w:themeColor="text1"/>
                          <w:sz w:val="18"/>
                          <w:szCs w:val="18"/>
                        </w:rPr>
                        <w:t xml:space="preserve">PBT(Before Exceptional items) grew </w:t>
                      </w:r>
                      <w:r>
                        <w:rPr>
                          <w:rFonts w:ascii="Arial" w:hAnsi="Arial" w:cs="Arial"/>
                          <w:color w:val="000000" w:themeColor="text1"/>
                          <w:sz w:val="18"/>
                          <w:szCs w:val="18"/>
                        </w:rPr>
                        <w:t>62</w:t>
                      </w:r>
                      <w:r w:rsidRPr="0002517A">
                        <w:rPr>
                          <w:rFonts w:ascii="Arial" w:hAnsi="Arial" w:cs="Arial"/>
                          <w:color w:val="000000" w:themeColor="text1"/>
                          <w:sz w:val="18"/>
                          <w:szCs w:val="18"/>
                        </w:rPr>
                        <w:t>% YoY to ₹</w:t>
                      </w:r>
                      <w:r>
                        <w:rPr>
                          <w:rFonts w:ascii="Arial" w:hAnsi="Arial" w:cs="Arial"/>
                          <w:color w:val="000000" w:themeColor="text1"/>
                          <w:sz w:val="18"/>
                          <w:szCs w:val="18"/>
                        </w:rPr>
                        <w:t>1,334</w:t>
                      </w:r>
                      <w:r w:rsidRPr="0002517A">
                        <w:rPr>
                          <w:rFonts w:ascii="Arial" w:hAnsi="Arial" w:cs="Arial"/>
                          <w:color w:val="000000" w:themeColor="text1"/>
                          <w:sz w:val="18"/>
                          <w:szCs w:val="18"/>
                        </w:rPr>
                        <w:t xml:space="preserve"> crores; PBT margin up 1</w:t>
                      </w:r>
                      <w:r w:rsidR="007B198E">
                        <w:rPr>
                          <w:rFonts w:ascii="Arial" w:hAnsi="Arial" w:cs="Arial"/>
                          <w:color w:val="000000" w:themeColor="text1"/>
                          <w:sz w:val="18"/>
                          <w:szCs w:val="18"/>
                        </w:rPr>
                        <w:t>2</w:t>
                      </w:r>
                      <w:r>
                        <w:rPr>
                          <w:rFonts w:ascii="Arial" w:hAnsi="Arial" w:cs="Arial"/>
                          <w:color w:val="000000" w:themeColor="text1"/>
                          <w:sz w:val="18"/>
                          <w:szCs w:val="18"/>
                        </w:rPr>
                        <w:t>0 bps to 4.9</w:t>
                      </w:r>
                      <w:r w:rsidRPr="0002517A">
                        <w:rPr>
                          <w:rFonts w:ascii="Arial" w:hAnsi="Arial" w:cs="Arial"/>
                          <w:color w:val="000000" w:themeColor="text1"/>
                          <w:sz w:val="18"/>
                          <w:szCs w:val="18"/>
                        </w:rPr>
                        <w:t xml:space="preserve">% </w:t>
                      </w:r>
                    </w:p>
                    <w:p w:rsidR="00C14BFC" w:rsidRDefault="00C14BFC" w:rsidP="00C14BFC">
                      <w:pPr>
                        <w:pStyle w:val="ListParagraph"/>
                        <w:numPr>
                          <w:ilvl w:val="0"/>
                          <w:numId w:val="12"/>
                        </w:numPr>
                        <w:spacing w:after="120"/>
                        <w:contextualSpacing w:val="0"/>
                        <w:rPr>
                          <w:rFonts w:ascii="Arial" w:hAnsi="Arial" w:cs="Arial"/>
                          <w:color w:val="000000" w:themeColor="text1"/>
                          <w:sz w:val="18"/>
                          <w:szCs w:val="18"/>
                        </w:rPr>
                      </w:pPr>
                      <w:r w:rsidRPr="0002517A">
                        <w:rPr>
                          <w:rFonts w:ascii="Arial" w:hAnsi="Arial" w:cs="Arial"/>
                          <w:color w:val="000000" w:themeColor="text1"/>
                          <w:sz w:val="18"/>
                          <w:szCs w:val="18"/>
                        </w:rPr>
                        <w:t>PBT(</w:t>
                      </w:r>
                      <w:r>
                        <w:rPr>
                          <w:rFonts w:ascii="Arial" w:hAnsi="Arial" w:cs="Arial"/>
                          <w:color w:val="000000" w:themeColor="text1"/>
                          <w:sz w:val="18"/>
                          <w:szCs w:val="18"/>
                        </w:rPr>
                        <w:t>After</w:t>
                      </w:r>
                      <w:r w:rsidRPr="0002517A">
                        <w:rPr>
                          <w:rFonts w:ascii="Arial" w:hAnsi="Arial" w:cs="Arial"/>
                          <w:color w:val="000000" w:themeColor="text1"/>
                          <w:sz w:val="18"/>
                          <w:szCs w:val="18"/>
                        </w:rPr>
                        <w:t xml:space="preserve"> Exceptional items) grew </w:t>
                      </w:r>
                      <w:r>
                        <w:rPr>
                          <w:rFonts w:ascii="Arial" w:hAnsi="Arial" w:cs="Arial"/>
                          <w:color w:val="000000" w:themeColor="text1"/>
                          <w:sz w:val="18"/>
                          <w:szCs w:val="18"/>
                        </w:rPr>
                        <w:t>67</w:t>
                      </w:r>
                      <w:r w:rsidRPr="0002517A">
                        <w:rPr>
                          <w:rFonts w:ascii="Arial" w:hAnsi="Arial" w:cs="Arial"/>
                          <w:color w:val="000000" w:themeColor="text1"/>
                          <w:sz w:val="18"/>
                          <w:szCs w:val="18"/>
                        </w:rPr>
                        <w:t>% YoY to ₹</w:t>
                      </w:r>
                      <w:r>
                        <w:rPr>
                          <w:rFonts w:ascii="Arial" w:hAnsi="Arial" w:cs="Arial"/>
                          <w:color w:val="000000" w:themeColor="text1"/>
                          <w:sz w:val="18"/>
                          <w:szCs w:val="18"/>
                        </w:rPr>
                        <w:t>1,371</w:t>
                      </w:r>
                      <w:r w:rsidRPr="0002517A">
                        <w:rPr>
                          <w:rFonts w:ascii="Arial" w:hAnsi="Arial" w:cs="Arial"/>
                          <w:color w:val="000000" w:themeColor="text1"/>
                          <w:sz w:val="18"/>
                          <w:szCs w:val="18"/>
                        </w:rPr>
                        <w:t xml:space="preserve"> crores; PBT margin up 1</w:t>
                      </w:r>
                      <w:r>
                        <w:rPr>
                          <w:rFonts w:ascii="Arial" w:hAnsi="Arial" w:cs="Arial"/>
                          <w:color w:val="000000" w:themeColor="text1"/>
                          <w:sz w:val="18"/>
                          <w:szCs w:val="18"/>
                        </w:rPr>
                        <w:t>40 bps to 5.1</w:t>
                      </w:r>
                      <w:r w:rsidRPr="0002517A">
                        <w:rPr>
                          <w:rFonts w:ascii="Arial" w:hAnsi="Arial" w:cs="Arial"/>
                          <w:color w:val="000000" w:themeColor="text1"/>
                          <w:sz w:val="18"/>
                          <w:szCs w:val="18"/>
                        </w:rPr>
                        <w:t xml:space="preserve">% </w:t>
                      </w:r>
                    </w:p>
                    <w:p w:rsidR="00C14BFC" w:rsidRPr="0002517A" w:rsidRDefault="00C14BFC" w:rsidP="00C14BFC">
                      <w:pPr>
                        <w:pStyle w:val="ListParagraph"/>
                        <w:numPr>
                          <w:ilvl w:val="0"/>
                          <w:numId w:val="12"/>
                        </w:numPr>
                        <w:spacing w:after="120"/>
                        <w:contextualSpacing w:val="0"/>
                        <w:rPr>
                          <w:rFonts w:ascii="Arial" w:hAnsi="Arial" w:cs="Arial"/>
                          <w:color w:val="000000" w:themeColor="text1"/>
                          <w:sz w:val="18"/>
                          <w:szCs w:val="18"/>
                        </w:rPr>
                      </w:pPr>
                      <w:r>
                        <w:rPr>
                          <w:rFonts w:ascii="Arial" w:hAnsi="Arial" w:cs="Arial"/>
                          <w:color w:val="000000" w:themeColor="text1"/>
                          <w:sz w:val="18"/>
                          <w:szCs w:val="18"/>
                        </w:rPr>
                        <w:t xml:space="preserve">Consolidated EPS up by 71% at </w:t>
                      </w:r>
                      <w:r w:rsidRPr="0002517A">
                        <w:rPr>
                          <w:rFonts w:ascii="Arial" w:hAnsi="Arial" w:cs="Arial"/>
                          <w:color w:val="000000" w:themeColor="text1"/>
                          <w:sz w:val="18"/>
                          <w:szCs w:val="18"/>
                        </w:rPr>
                        <w:t>₹</w:t>
                      </w:r>
                      <w:r>
                        <w:rPr>
                          <w:rFonts w:ascii="Arial" w:hAnsi="Arial" w:cs="Arial"/>
                          <w:color w:val="000000" w:themeColor="text1"/>
                          <w:sz w:val="18"/>
                          <w:szCs w:val="18"/>
                        </w:rPr>
                        <w:t>60.90 per share</w:t>
                      </w: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p>
                    <w:p w:rsidR="001F34A6" w:rsidRPr="00A17A0E" w:rsidRDefault="001F34A6" w:rsidP="001F34A6">
                      <w:pPr>
                        <w:rPr>
                          <w:rFonts w:cstheme="minorHAnsi"/>
                          <w:sz w:val="18"/>
                          <w:szCs w:val="18"/>
                        </w:rPr>
                      </w:pPr>
                      <w:r>
                        <w:rPr>
                          <w:rFonts w:cstheme="minorHAnsi"/>
                          <w:sz w:val="18"/>
                          <w:szCs w:val="18"/>
                        </w:rPr>
                        <w:t>`</w:t>
                      </w:r>
                    </w:p>
                  </w:txbxContent>
                </v:textbox>
              </v:rect>
            </w:pict>
          </mc:Fallback>
        </mc:AlternateContent>
      </w:r>
      <w:r w:rsidRPr="0002517A">
        <w:rPr>
          <w:rFonts w:ascii="Arial" w:hAnsi="Arial" w:cs="Arial"/>
          <w:b/>
          <w:bCs/>
          <w:noProof/>
          <w:color w:val="0096C8"/>
          <w:sz w:val="20"/>
          <w:szCs w:val="20"/>
          <w:u w:val="single"/>
          <w:lang w:val="en-US" w:eastAsia="en-US"/>
        </w:rPr>
        <mc:AlternateContent>
          <mc:Choice Requires="wps">
            <w:drawing>
              <wp:anchor distT="0" distB="0" distL="114300" distR="114300" simplePos="0" relativeHeight="251695104" behindDoc="1" locked="0" layoutInCell="1" allowOverlap="1" wp14:anchorId="11F78F07" wp14:editId="6136AB4D">
                <wp:simplePos x="0" y="0"/>
                <wp:positionH relativeFrom="column">
                  <wp:posOffset>-207433</wp:posOffset>
                </wp:positionH>
                <wp:positionV relativeFrom="paragraph">
                  <wp:posOffset>75988</wp:posOffset>
                </wp:positionV>
                <wp:extent cx="3232785" cy="2099734"/>
                <wp:effectExtent l="0" t="0" r="5715" b="0"/>
                <wp:wrapNone/>
                <wp:docPr id="9" name="Rectangle 9"/>
                <wp:cNvGraphicFramePr/>
                <a:graphic xmlns:a="http://schemas.openxmlformats.org/drawingml/2006/main">
                  <a:graphicData uri="http://schemas.microsoft.com/office/word/2010/wordprocessingShape">
                    <wps:wsp>
                      <wps:cNvSpPr/>
                      <wps:spPr>
                        <a:xfrm>
                          <a:off x="0" y="0"/>
                          <a:ext cx="3232785" cy="2099734"/>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F34A6" w:rsidRDefault="001F34A6" w:rsidP="001F34A6">
                            <w:pPr>
                              <w:rPr>
                                <w:rFonts w:ascii="Arial" w:hAnsi="Arial" w:cs="Arial"/>
                                <w:b/>
                                <w:bCs/>
                                <w:color w:val="000000" w:themeColor="text1"/>
                                <w:sz w:val="18"/>
                                <w:szCs w:val="20"/>
                                <w:lang w:val="en-GB"/>
                              </w:rPr>
                            </w:pPr>
                            <w:r w:rsidRPr="0002517A">
                              <w:rPr>
                                <w:rFonts w:ascii="Arial" w:hAnsi="Arial" w:cs="Arial"/>
                                <w:b/>
                                <w:bCs/>
                                <w:color w:val="000000" w:themeColor="text1"/>
                                <w:sz w:val="18"/>
                                <w:szCs w:val="20"/>
                                <w:lang w:val="en-GB"/>
                              </w:rPr>
                              <w:t>Quarterly Performance (Q</w:t>
                            </w:r>
                            <w:r>
                              <w:rPr>
                                <w:rFonts w:ascii="Arial" w:hAnsi="Arial" w:cs="Arial"/>
                                <w:b/>
                                <w:bCs/>
                                <w:color w:val="000000" w:themeColor="text1"/>
                                <w:sz w:val="18"/>
                                <w:szCs w:val="20"/>
                                <w:lang w:val="en-GB"/>
                              </w:rPr>
                              <w:t>4 FY26 vs Q4</w:t>
                            </w:r>
                            <w:r w:rsidRPr="0002517A">
                              <w:rPr>
                                <w:rFonts w:ascii="Arial" w:hAnsi="Arial" w:cs="Arial"/>
                                <w:b/>
                                <w:bCs/>
                                <w:color w:val="000000" w:themeColor="text1"/>
                                <w:sz w:val="18"/>
                                <w:szCs w:val="20"/>
                                <w:lang w:val="en-GB"/>
                              </w:rPr>
                              <w:t xml:space="preserve"> FY25)</w:t>
                            </w:r>
                          </w:p>
                          <w:p w:rsidR="001F34A6" w:rsidRPr="0002517A" w:rsidRDefault="001F34A6" w:rsidP="001F34A6">
                            <w:pPr>
                              <w:rPr>
                                <w:rFonts w:ascii="Arial" w:hAnsi="Arial" w:cs="Arial"/>
                                <w:b/>
                                <w:bCs/>
                                <w:color w:val="000000" w:themeColor="text1"/>
                                <w:sz w:val="18"/>
                                <w:szCs w:val="20"/>
                                <w:lang w:val="en-GB"/>
                              </w:rPr>
                            </w:pPr>
                          </w:p>
                          <w:p w:rsidR="001F34A6" w:rsidRDefault="001F34A6" w:rsidP="001F34A6">
                            <w:pPr>
                              <w:pStyle w:val="ListParagraph"/>
                              <w:numPr>
                                <w:ilvl w:val="0"/>
                                <w:numId w:val="12"/>
                              </w:numPr>
                              <w:spacing w:after="120"/>
                              <w:contextualSpacing w:val="0"/>
                              <w:rPr>
                                <w:rFonts w:ascii="Arial" w:hAnsi="Arial" w:cs="Arial"/>
                                <w:color w:val="000000" w:themeColor="text1"/>
                                <w:sz w:val="18"/>
                                <w:szCs w:val="20"/>
                              </w:rPr>
                            </w:pPr>
                            <w:r w:rsidRPr="0002517A">
                              <w:rPr>
                                <w:rFonts w:ascii="Arial" w:hAnsi="Arial" w:cs="Arial"/>
                                <w:color w:val="000000" w:themeColor="text1"/>
                                <w:sz w:val="18"/>
                                <w:szCs w:val="20"/>
                              </w:rPr>
                              <w:t>Revenue grew 1</w:t>
                            </w:r>
                            <w:r>
                              <w:rPr>
                                <w:rFonts w:ascii="Arial" w:hAnsi="Arial" w:cs="Arial"/>
                                <w:color w:val="000000" w:themeColor="text1"/>
                                <w:sz w:val="18"/>
                                <w:szCs w:val="20"/>
                              </w:rPr>
                              <w:t>0</w:t>
                            </w:r>
                            <w:r w:rsidRPr="0002517A">
                              <w:rPr>
                                <w:rFonts w:ascii="Arial" w:hAnsi="Arial" w:cs="Arial"/>
                                <w:color w:val="000000" w:themeColor="text1"/>
                                <w:sz w:val="18"/>
                                <w:szCs w:val="20"/>
                              </w:rPr>
                              <w:t>% YoY to ₹</w:t>
                            </w:r>
                            <w:r>
                              <w:rPr>
                                <w:rFonts w:ascii="Arial" w:hAnsi="Arial" w:cs="Arial"/>
                                <w:color w:val="000000" w:themeColor="text1"/>
                                <w:sz w:val="18"/>
                                <w:szCs w:val="20"/>
                              </w:rPr>
                              <w:t>7,778</w:t>
                            </w:r>
                            <w:r w:rsidRPr="0002517A">
                              <w:rPr>
                                <w:rFonts w:ascii="Arial" w:hAnsi="Arial" w:cs="Arial"/>
                                <w:color w:val="000000" w:themeColor="text1"/>
                                <w:sz w:val="18"/>
                                <w:szCs w:val="20"/>
                              </w:rPr>
                              <w:t xml:space="preserve"> Crores</w:t>
                            </w:r>
                          </w:p>
                          <w:p w:rsidR="001F34A6" w:rsidRPr="00873443" w:rsidRDefault="001F34A6" w:rsidP="001F34A6">
                            <w:pPr>
                              <w:pStyle w:val="Header"/>
                              <w:numPr>
                                <w:ilvl w:val="0"/>
                                <w:numId w:val="12"/>
                              </w:numPr>
                              <w:rPr>
                                <w:rFonts w:ascii="Arial" w:hAnsi="Arial" w:cs="Arial"/>
                                <w:color w:val="000000" w:themeColor="text1"/>
                                <w:sz w:val="18"/>
                                <w:szCs w:val="18"/>
                              </w:rPr>
                            </w:pPr>
                            <w:r w:rsidRPr="00635917">
                              <w:rPr>
                                <w:rFonts w:ascii="Arial" w:hAnsi="Arial" w:cs="Arial"/>
                                <w:color w:val="000000" w:themeColor="text1"/>
                                <w:sz w:val="18"/>
                                <w:szCs w:val="18"/>
                              </w:rPr>
                              <w:t xml:space="preserve">EBITDA </w:t>
                            </w:r>
                            <w:r>
                              <w:rPr>
                                <w:rFonts w:ascii="Arial" w:hAnsi="Arial" w:cs="Arial"/>
                                <w:color w:val="000000" w:themeColor="text1"/>
                                <w:sz w:val="18"/>
                                <w:szCs w:val="18"/>
                              </w:rPr>
                              <w:t>grew by</w:t>
                            </w:r>
                            <w:r w:rsidRPr="00635917">
                              <w:rPr>
                                <w:rFonts w:ascii="Arial" w:hAnsi="Arial" w:cs="Arial"/>
                                <w:color w:val="000000" w:themeColor="text1"/>
                                <w:sz w:val="18"/>
                                <w:szCs w:val="18"/>
                              </w:rPr>
                              <w:t xml:space="preserve"> </w:t>
                            </w:r>
                            <w:r w:rsidR="00B713DE">
                              <w:rPr>
                                <w:rFonts w:ascii="Arial" w:hAnsi="Arial" w:cs="Arial"/>
                                <w:color w:val="000000" w:themeColor="text1"/>
                                <w:sz w:val="18"/>
                                <w:szCs w:val="18"/>
                              </w:rPr>
                              <w:t>19</w:t>
                            </w:r>
                            <w:r w:rsidRPr="00635917">
                              <w:rPr>
                                <w:rFonts w:ascii="Arial" w:hAnsi="Arial" w:cs="Arial"/>
                                <w:color w:val="000000" w:themeColor="text1"/>
                                <w:sz w:val="18"/>
                                <w:szCs w:val="18"/>
                              </w:rPr>
                              <w:t>% YoY to ₹</w:t>
                            </w:r>
                            <w:r>
                              <w:rPr>
                                <w:rFonts w:ascii="Arial" w:hAnsi="Arial" w:cs="Arial"/>
                                <w:color w:val="000000" w:themeColor="text1"/>
                                <w:sz w:val="18"/>
                                <w:szCs w:val="18"/>
                              </w:rPr>
                              <w:t>64</w:t>
                            </w:r>
                            <w:r w:rsidR="00B713DE">
                              <w:rPr>
                                <w:rFonts w:ascii="Arial" w:hAnsi="Arial" w:cs="Arial"/>
                                <w:color w:val="000000" w:themeColor="text1"/>
                                <w:sz w:val="18"/>
                                <w:szCs w:val="18"/>
                              </w:rPr>
                              <w:t>0</w:t>
                            </w:r>
                            <w:r w:rsidRPr="00635917">
                              <w:rPr>
                                <w:rFonts w:ascii="Arial" w:hAnsi="Arial" w:cs="Arial"/>
                                <w:color w:val="000000" w:themeColor="text1"/>
                                <w:sz w:val="18"/>
                                <w:szCs w:val="18"/>
                              </w:rPr>
                              <w:t xml:space="preserve"> Crores; EBITDA Margin at </w:t>
                            </w:r>
                            <w:r w:rsidR="00B713DE">
                              <w:rPr>
                                <w:rFonts w:ascii="Arial" w:hAnsi="Arial" w:cs="Arial"/>
                                <w:color w:val="000000" w:themeColor="text1"/>
                                <w:sz w:val="18"/>
                                <w:szCs w:val="18"/>
                              </w:rPr>
                              <w:t>8.2</w:t>
                            </w:r>
                            <w:r w:rsidRPr="00635917">
                              <w:rPr>
                                <w:rFonts w:ascii="Arial" w:hAnsi="Arial" w:cs="Arial"/>
                                <w:color w:val="000000" w:themeColor="text1"/>
                                <w:sz w:val="18"/>
                                <w:szCs w:val="18"/>
                              </w:rPr>
                              <w:t>%</w:t>
                            </w:r>
                            <w:r>
                              <w:rPr>
                                <w:rFonts w:ascii="Arial" w:hAnsi="Arial" w:cs="Arial"/>
                                <w:color w:val="000000" w:themeColor="text1"/>
                                <w:sz w:val="18"/>
                                <w:szCs w:val="18"/>
                              </w:rPr>
                              <w:t xml:space="preserve">, up by </w:t>
                            </w:r>
                            <w:r w:rsidR="00B713DE">
                              <w:rPr>
                                <w:rFonts w:ascii="Arial" w:hAnsi="Arial" w:cs="Arial"/>
                                <w:color w:val="000000" w:themeColor="text1"/>
                                <w:sz w:val="18"/>
                                <w:szCs w:val="18"/>
                              </w:rPr>
                              <w:t>6</w:t>
                            </w:r>
                            <w:r>
                              <w:rPr>
                                <w:rFonts w:ascii="Arial" w:hAnsi="Arial" w:cs="Arial"/>
                                <w:color w:val="000000" w:themeColor="text1"/>
                                <w:sz w:val="18"/>
                                <w:szCs w:val="18"/>
                              </w:rPr>
                              <w:t>0 bps</w:t>
                            </w:r>
                            <w:r>
                              <w:rPr>
                                <w:rFonts w:ascii="Arial" w:hAnsi="Arial" w:cs="Arial"/>
                                <w:color w:val="000000" w:themeColor="text1"/>
                                <w:sz w:val="18"/>
                                <w:szCs w:val="18"/>
                              </w:rPr>
                              <w:br/>
                            </w:r>
                          </w:p>
                          <w:p w:rsidR="001F34A6" w:rsidRPr="0002517A" w:rsidRDefault="001F34A6" w:rsidP="001F34A6">
                            <w:pPr>
                              <w:pStyle w:val="ListParagraph"/>
                              <w:numPr>
                                <w:ilvl w:val="0"/>
                                <w:numId w:val="12"/>
                              </w:numPr>
                              <w:spacing w:after="120"/>
                              <w:contextualSpacing w:val="0"/>
                              <w:rPr>
                                <w:rFonts w:ascii="Arial" w:hAnsi="Arial" w:cs="Arial"/>
                                <w:color w:val="000000" w:themeColor="text1"/>
                                <w:sz w:val="18"/>
                                <w:szCs w:val="20"/>
                              </w:rPr>
                            </w:pPr>
                            <w:r w:rsidRPr="0002517A">
                              <w:rPr>
                                <w:rFonts w:ascii="Arial" w:hAnsi="Arial" w:cs="Arial"/>
                                <w:color w:val="000000" w:themeColor="text1"/>
                                <w:sz w:val="18"/>
                                <w:szCs w:val="20"/>
                              </w:rPr>
                              <w:t>PBT</w:t>
                            </w:r>
                            <w:r>
                              <w:rPr>
                                <w:rFonts w:ascii="Arial" w:hAnsi="Arial" w:cs="Arial"/>
                                <w:color w:val="000000" w:themeColor="text1"/>
                                <w:sz w:val="18"/>
                                <w:szCs w:val="20"/>
                              </w:rPr>
                              <w:t xml:space="preserve"> </w:t>
                            </w:r>
                            <w:r w:rsidRPr="0002517A">
                              <w:rPr>
                                <w:rFonts w:ascii="Arial" w:hAnsi="Arial" w:cs="Arial"/>
                                <w:color w:val="000000" w:themeColor="text1"/>
                                <w:sz w:val="18"/>
                                <w:szCs w:val="20"/>
                              </w:rPr>
                              <w:t xml:space="preserve">(Before Exceptional items) grew </w:t>
                            </w:r>
                            <w:r w:rsidR="007725EC">
                              <w:rPr>
                                <w:rFonts w:ascii="Arial" w:hAnsi="Arial" w:cs="Arial"/>
                                <w:color w:val="000000" w:themeColor="text1"/>
                                <w:sz w:val="18"/>
                                <w:szCs w:val="20"/>
                              </w:rPr>
                              <w:t>50</w:t>
                            </w:r>
                            <w:r w:rsidRPr="0002517A">
                              <w:rPr>
                                <w:rFonts w:ascii="Arial" w:hAnsi="Arial" w:cs="Arial"/>
                                <w:color w:val="000000" w:themeColor="text1"/>
                                <w:sz w:val="18"/>
                                <w:szCs w:val="20"/>
                              </w:rPr>
                              <w:t>% YoY to ₹</w:t>
                            </w:r>
                            <w:r w:rsidR="00B713DE">
                              <w:rPr>
                                <w:rFonts w:ascii="Arial" w:hAnsi="Arial" w:cs="Arial"/>
                                <w:color w:val="000000" w:themeColor="text1"/>
                                <w:sz w:val="18"/>
                                <w:szCs w:val="20"/>
                              </w:rPr>
                              <w:t>445</w:t>
                            </w:r>
                            <w:r w:rsidRPr="0002517A">
                              <w:rPr>
                                <w:rFonts w:ascii="Arial" w:hAnsi="Arial" w:cs="Arial"/>
                                <w:color w:val="000000" w:themeColor="text1"/>
                                <w:sz w:val="18"/>
                                <w:szCs w:val="20"/>
                              </w:rPr>
                              <w:t xml:space="preserve"> Crores; PBT margin up </w:t>
                            </w:r>
                            <w:r>
                              <w:rPr>
                                <w:rFonts w:ascii="Arial" w:hAnsi="Arial" w:cs="Arial"/>
                                <w:color w:val="000000" w:themeColor="text1"/>
                                <w:sz w:val="18"/>
                                <w:szCs w:val="20"/>
                              </w:rPr>
                              <w:t>150</w:t>
                            </w:r>
                            <w:r w:rsidRPr="0002517A">
                              <w:rPr>
                                <w:rFonts w:ascii="Arial" w:hAnsi="Arial" w:cs="Arial"/>
                                <w:color w:val="000000" w:themeColor="text1"/>
                                <w:sz w:val="18"/>
                                <w:szCs w:val="20"/>
                              </w:rPr>
                              <w:t xml:space="preserve"> bps to </w:t>
                            </w:r>
                            <w:r>
                              <w:rPr>
                                <w:rFonts w:ascii="Arial" w:hAnsi="Arial" w:cs="Arial"/>
                                <w:color w:val="000000" w:themeColor="text1"/>
                                <w:sz w:val="18"/>
                                <w:szCs w:val="20"/>
                              </w:rPr>
                              <w:t>5.7</w:t>
                            </w:r>
                            <w:r w:rsidRPr="0002517A">
                              <w:rPr>
                                <w:rFonts w:ascii="Arial" w:hAnsi="Arial" w:cs="Arial"/>
                                <w:color w:val="000000" w:themeColor="text1"/>
                                <w:sz w:val="18"/>
                                <w:szCs w:val="20"/>
                              </w:rPr>
                              <w:t>%</w:t>
                            </w:r>
                          </w:p>
                          <w:p w:rsidR="001F34A6" w:rsidRPr="00B713DE" w:rsidRDefault="001F34A6" w:rsidP="001F34A6">
                            <w:pPr>
                              <w:pStyle w:val="ListParagraph"/>
                              <w:numPr>
                                <w:ilvl w:val="0"/>
                                <w:numId w:val="18"/>
                              </w:numPr>
                              <w:spacing w:after="120"/>
                              <w:rPr>
                                <w:sz w:val="18"/>
                                <w:szCs w:val="20"/>
                              </w:rPr>
                            </w:pPr>
                            <w:r w:rsidRPr="005A6DE7">
                              <w:rPr>
                                <w:rFonts w:ascii="Arial" w:hAnsi="Arial" w:cs="Arial"/>
                                <w:color w:val="000000" w:themeColor="text1"/>
                                <w:sz w:val="18"/>
                                <w:szCs w:val="20"/>
                              </w:rPr>
                              <w:t>P</w:t>
                            </w:r>
                            <w:r w:rsidR="00B713DE">
                              <w:rPr>
                                <w:rFonts w:ascii="Arial" w:hAnsi="Arial" w:cs="Arial"/>
                                <w:color w:val="000000" w:themeColor="text1"/>
                                <w:sz w:val="18"/>
                                <w:szCs w:val="20"/>
                              </w:rPr>
                              <w:t>BT(After Exceptional items) grew</w:t>
                            </w:r>
                            <w:r w:rsidRPr="005A6DE7">
                              <w:rPr>
                                <w:rFonts w:ascii="Arial" w:hAnsi="Arial" w:cs="Arial"/>
                                <w:color w:val="000000" w:themeColor="text1"/>
                                <w:sz w:val="18"/>
                                <w:szCs w:val="20"/>
                              </w:rPr>
                              <w:t xml:space="preserve"> by </w:t>
                            </w:r>
                            <w:r w:rsidR="00B713DE">
                              <w:rPr>
                                <w:rFonts w:ascii="Arial" w:hAnsi="Arial" w:cs="Arial"/>
                                <w:color w:val="000000" w:themeColor="text1"/>
                                <w:sz w:val="18"/>
                                <w:szCs w:val="20"/>
                              </w:rPr>
                              <w:t>73</w:t>
                            </w:r>
                            <w:r w:rsidRPr="005A6DE7">
                              <w:rPr>
                                <w:rFonts w:ascii="Arial" w:hAnsi="Arial" w:cs="Arial"/>
                                <w:color w:val="000000" w:themeColor="text1"/>
                                <w:sz w:val="18"/>
                                <w:szCs w:val="20"/>
                              </w:rPr>
                              <w:t>% to ₹</w:t>
                            </w:r>
                            <w:r w:rsidR="00B713DE">
                              <w:rPr>
                                <w:rFonts w:ascii="Arial" w:hAnsi="Arial" w:cs="Arial"/>
                                <w:color w:val="000000" w:themeColor="text1"/>
                                <w:sz w:val="18"/>
                                <w:szCs w:val="20"/>
                              </w:rPr>
                              <w:t>511</w:t>
                            </w:r>
                            <w:r w:rsidRPr="005A6DE7">
                              <w:rPr>
                                <w:rFonts w:ascii="Arial" w:hAnsi="Arial" w:cs="Arial"/>
                                <w:color w:val="000000" w:themeColor="text1"/>
                                <w:sz w:val="18"/>
                                <w:szCs w:val="20"/>
                              </w:rPr>
                              <w:t xml:space="preserve"> crores with P</w:t>
                            </w:r>
                            <w:r w:rsidR="00B713DE">
                              <w:rPr>
                                <w:rFonts w:ascii="Arial" w:hAnsi="Arial" w:cs="Arial"/>
                                <w:color w:val="000000" w:themeColor="text1"/>
                                <w:sz w:val="18"/>
                                <w:szCs w:val="20"/>
                              </w:rPr>
                              <w:t>BT Margin up 240 bps to</w:t>
                            </w:r>
                            <w:r w:rsidRPr="005A6DE7">
                              <w:rPr>
                                <w:rFonts w:ascii="Arial" w:hAnsi="Arial" w:cs="Arial"/>
                                <w:color w:val="000000" w:themeColor="text1"/>
                                <w:sz w:val="18"/>
                                <w:szCs w:val="20"/>
                              </w:rPr>
                              <w:t xml:space="preserve"> </w:t>
                            </w:r>
                            <w:r w:rsidR="00B713DE">
                              <w:rPr>
                                <w:rFonts w:ascii="Arial" w:hAnsi="Arial" w:cs="Arial"/>
                                <w:color w:val="000000" w:themeColor="text1"/>
                                <w:sz w:val="18"/>
                                <w:szCs w:val="20"/>
                              </w:rPr>
                              <w:t>6.6</w:t>
                            </w:r>
                            <w:r w:rsidRPr="005A6DE7">
                              <w:rPr>
                                <w:rFonts w:ascii="Arial" w:hAnsi="Arial" w:cs="Arial"/>
                                <w:color w:val="000000" w:themeColor="text1"/>
                                <w:sz w:val="18"/>
                                <w:szCs w:val="20"/>
                              </w:rPr>
                              <w:t>%</w:t>
                            </w:r>
                          </w:p>
                          <w:p w:rsidR="00B713DE" w:rsidRPr="00B713DE" w:rsidRDefault="00B713DE" w:rsidP="00B713DE">
                            <w:pPr>
                              <w:pStyle w:val="ListParagraph"/>
                              <w:spacing w:after="120"/>
                              <w:ind w:left="360"/>
                              <w:rPr>
                                <w:sz w:val="18"/>
                                <w:szCs w:val="20"/>
                              </w:rPr>
                            </w:pPr>
                          </w:p>
                          <w:p w:rsidR="00B713DE" w:rsidRPr="00261D07" w:rsidRDefault="00B713DE" w:rsidP="00B713DE">
                            <w:pPr>
                              <w:pStyle w:val="ListParagraph"/>
                              <w:numPr>
                                <w:ilvl w:val="0"/>
                                <w:numId w:val="12"/>
                              </w:numPr>
                              <w:spacing w:after="120"/>
                              <w:contextualSpacing w:val="0"/>
                              <w:rPr>
                                <w:rFonts w:ascii="Arial" w:hAnsi="Arial" w:cs="Arial"/>
                                <w:color w:val="000000" w:themeColor="text1"/>
                                <w:sz w:val="18"/>
                                <w:szCs w:val="18"/>
                              </w:rPr>
                            </w:pPr>
                            <w:r w:rsidRPr="00B713DE">
                              <w:rPr>
                                <w:rFonts w:ascii="Arial" w:hAnsi="Arial" w:cs="Arial"/>
                                <w:color w:val="000000" w:themeColor="text1"/>
                                <w:sz w:val="18"/>
                                <w:szCs w:val="20"/>
                              </w:rPr>
                              <w:t>Net Debt As</w:t>
                            </w:r>
                            <w:r>
                              <w:rPr>
                                <w:rFonts w:ascii="Arial" w:hAnsi="Arial" w:cs="Arial"/>
                                <w:color w:val="000000" w:themeColor="text1"/>
                                <w:sz w:val="18"/>
                                <w:szCs w:val="20"/>
                              </w:rPr>
                              <w:t xml:space="preserve"> on 31</w:t>
                            </w:r>
                            <w:r w:rsidRPr="00B713DE">
                              <w:rPr>
                                <w:rFonts w:ascii="Arial" w:hAnsi="Arial" w:cs="Arial"/>
                                <w:color w:val="000000" w:themeColor="text1"/>
                                <w:sz w:val="18"/>
                                <w:szCs w:val="20"/>
                                <w:vertAlign w:val="superscript"/>
                              </w:rPr>
                              <w:t>st</w:t>
                            </w:r>
                            <w:r>
                              <w:rPr>
                                <w:rFonts w:ascii="Arial" w:hAnsi="Arial" w:cs="Arial"/>
                                <w:color w:val="000000" w:themeColor="text1"/>
                                <w:sz w:val="18"/>
                                <w:szCs w:val="20"/>
                              </w:rPr>
                              <w:t xml:space="preserve"> March 2026 down by </w:t>
                            </w:r>
                            <w:r>
                              <w:rPr>
                                <w:rFonts w:ascii="Arial" w:hAnsi="Arial" w:cs="Arial"/>
                                <w:color w:val="000000" w:themeColor="text1"/>
                                <w:sz w:val="18"/>
                                <w:szCs w:val="18"/>
                              </w:rPr>
                              <w:t>53% YoY to</w:t>
                            </w:r>
                            <w:r w:rsidRPr="0002517A">
                              <w:rPr>
                                <w:rFonts w:ascii="Arial" w:hAnsi="Arial" w:cs="Arial"/>
                                <w:color w:val="000000" w:themeColor="text1"/>
                                <w:sz w:val="18"/>
                                <w:szCs w:val="18"/>
                              </w:rPr>
                              <w:t xml:space="preserve"> ₹</w:t>
                            </w:r>
                            <w:r>
                              <w:rPr>
                                <w:rFonts w:ascii="Arial" w:hAnsi="Arial" w:cs="Arial"/>
                                <w:color w:val="000000" w:themeColor="text1"/>
                                <w:sz w:val="18"/>
                                <w:szCs w:val="18"/>
                              </w:rPr>
                              <w:t>915</w:t>
                            </w:r>
                            <w:r w:rsidRPr="0002517A">
                              <w:rPr>
                                <w:rFonts w:ascii="Arial" w:hAnsi="Arial" w:cs="Arial"/>
                                <w:color w:val="000000" w:themeColor="text1"/>
                                <w:sz w:val="18"/>
                                <w:szCs w:val="18"/>
                              </w:rPr>
                              <w:t xml:space="preserve"> Crores</w:t>
                            </w:r>
                            <w:r>
                              <w:rPr>
                                <w:rFonts w:ascii="Arial" w:hAnsi="Arial" w:cs="Arial"/>
                                <w:color w:val="000000" w:themeColor="text1"/>
                                <w:sz w:val="18"/>
                                <w:szCs w:val="18"/>
                              </w:rPr>
                              <w:t>; NWC days at 75</w:t>
                            </w:r>
                            <w:r w:rsidRPr="0002517A">
                              <w:rPr>
                                <w:rFonts w:ascii="Arial" w:hAnsi="Arial" w:cs="Arial"/>
                                <w:color w:val="000000" w:themeColor="text1"/>
                                <w:sz w:val="18"/>
                                <w:szCs w:val="18"/>
                              </w:rPr>
                              <w:t xml:space="preserve"> days</w:t>
                            </w:r>
                          </w:p>
                          <w:p w:rsidR="00B713DE" w:rsidRPr="00B713DE" w:rsidRDefault="00B713DE" w:rsidP="001F34A6">
                            <w:pPr>
                              <w:pStyle w:val="ListParagraph"/>
                              <w:numPr>
                                <w:ilvl w:val="0"/>
                                <w:numId w:val="18"/>
                              </w:numPr>
                              <w:spacing w:after="120"/>
                              <w:rPr>
                                <w:rFonts w:ascii="Arial" w:hAnsi="Arial" w:cs="Arial"/>
                                <w:color w:val="000000" w:themeColor="text1"/>
                                <w:sz w:val="18"/>
                                <w:szCs w:val="20"/>
                              </w:rPr>
                            </w:pPr>
                          </w:p>
                          <w:p w:rsidR="001F34A6" w:rsidRPr="00A17A0E" w:rsidRDefault="001F34A6" w:rsidP="001F34A6">
                            <w:pPr>
                              <w:rPr>
                                <w:sz w:val="18"/>
                                <w:szCs w:val="20"/>
                              </w:rPr>
                            </w:pPr>
                          </w:p>
                          <w:p w:rsidR="001F34A6" w:rsidRPr="00A17A0E" w:rsidRDefault="001F34A6" w:rsidP="001F34A6">
                            <w:pPr>
                              <w:rPr>
                                <w:sz w:val="18"/>
                                <w:szCs w:val="20"/>
                              </w:rPr>
                            </w:pPr>
                          </w:p>
                          <w:p w:rsidR="001F34A6" w:rsidRPr="00A17A0E" w:rsidRDefault="001F34A6" w:rsidP="001F34A6">
                            <w:pPr>
                              <w:rPr>
                                <w:sz w:val="18"/>
                                <w:szCs w:val="20"/>
                              </w:rPr>
                            </w:pPr>
                          </w:p>
                          <w:p w:rsidR="001F34A6" w:rsidRPr="00A17A0E" w:rsidRDefault="001F34A6" w:rsidP="001F34A6">
                            <w:pPr>
                              <w:rPr>
                                <w:sz w:val="18"/>
                                <w:szCs w:val="20"/>
                              </w:rPr>
                            </w:pPr>
                          </w:p>
                          <w:p w:rsidR="001F34A6" w:rsidRPr="00A17A0E" w:rsidRDefault="001F34A6" w:rsidP="001F34A6">
                            <w:pPr>
                              <w:rPr>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1F78F07" id="Rectangle 9" o:spid="_x0000_s1027" style="position:absolute;left:0;text-align:left;margin-left:-16.35pt;margin-top:6pt;width:254.55pt;height:165.3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LwqAIAALsFAAAOAAAAZHJzL2Uyb0RvYy54bWysVN1P2zAQf5+0/8Hy+0gayqAVKapATJPY&#10;QMDEs+vYTSTb59lu0+6v39lOw8fQHqa9JPf5uw/f3fnFTiuyFc53YGo6OSopEYZD05l1TX88Xn86&#10;o8QHZhqmwIia7oWnF4uPH857OxcVtKAa4QiCGD/vbU3bEOy8KDxvhWb+CKwwqJTgNAvIunXRONYj&#10;ulZFVZafix5cYx1w4T1Kr7KSLhK+lIKHWym9CETVFHML6evSdxW/xeKczdeO2bbjQxrsH7LQrDMY&#10;dIS6YoGRjev+gNIdd+BBhiMOugApOy5SDVjNpHxTzUPLrEi1YHO8Hdvk/x8s/769c6RrajqjxDCN&#10;T3SPTWNmrQSZxfb01s/R6sHeuYHzSMZad9Lp+McqyC61dD+2VOwC4Sg8ro6r07MTSjjqqnI2Oz2e&#10;RtTi2d06H74I0CQSNXUYPrWSbW98yKYHkxjNg+qa606pxMQ5EZfKkS3DF16tJ8lVbfQ3aLJsdlKW&#10;6Z0xZBqraJ4SeIWkTMQzEJFz0CgpYvW53kSFvRLRTpl7IbFtWGGVIo7IOSjjXJiQk/Eta0QWx1Te&#10;zyUBRmSJ8UfsAeB1kQfsnOVgH11FmvfRufxbYtl59EiRwYTRWXcG3HsACqsaImf7Q5Nya2KXwm61&#10;SyOVLKNkBc0ex8xB3j9v+XWHj33DfLhjDhcOVxOPSLjFj1TQ1xQGipIW3K/35NEe9wC1lPS4wDX1&#10;PzfMCUrUV4MbMptMp3HjEzM9Oa2QcS81q5cas9GXgBM0wXNleSKjfVAHUjrQT3hrljEqqpjhGLum&#10;PLgDcxnyYcFrxcVymcxwyy0LN+bB8gge+xyH+XH3xJwdJj7gsnyHw7Kz+ZvBz7bR08ByE0B2aSue&#10;+zq8AF6INNbDNYsn6CWfrJ5v7uI3AAAA//8DAFBLAwQUAAYACAAAACEAOZz2dt4AAAAKAQAADwAA&#10;AGRycy9kb3ducmV2LnhtbEyPQU+DQBCF7yb+h82YeGsXt0hbZGlMk8aTBysx8bbACER2Ftml4L93&#10;POlx8r68+V52WGwvLjj6zpGGu3UEAqlydUeNhuL1tNqB8MFQbXpHqOEbPRzy66vMpLWb6QUv59AI&#10;LiGfGg1tCEMqpa9atMav3YDE2YcbrQl8jo2sRzNzue2liqJEWtMRf2jNgMcWq8/zZDWoYrlX8/Np&#10;//ZelE9RMn0dFSZa394sjw8gAi7hD4ZffVaHnJ1KN1HtRa9htVFbRjlQvImBeJvEIEoNm5gTmWfy&#10;/4T8BwAA//8DAFBLAQItABQABgAIAAAAIQC2gziS/gAAAOEBAAATAAAAAAAAAAAAAAAAAAAAAABb&#10;Q29udGVudF9UeXBlc10ueG1sUEsBAi0AFAAGAAgAAAAhADj9If/WAAAAlAEAAAsAAAAAAAAAAAAA&#10;AAAALwEAAF9yZWxzLy5yZWxzUEsBAi0AFAAGAAgAAAAhAMcdovCoAgAAuwUAAA4AAAAAAAAAAAAA&#10;AAAALgIAAGRycy9lMm9Eb2MueG1sUEsBAi0AFAAGAAgAAAAhADmc9nbeAAAACgEAAA8AAAAAAAAA&#10;AAAAAAAAAgUAAGRycy9kb3ducmV2LnhtbFBLBQYAAAAABAAEAPMAAAANBgAAAAA=&#10;" fillcolor="#f2f2f2 [3052]" stroked="f" strokeweight="1pt">
                <v:textbox>
                  <w:txbxContent>
                    <w:p w:rsidR="001F34A6" w:rsidRDefault="001F34A6" w:rsidP="001F34A6">
                      <w:pPr>
                        <w:rPr>
                          <w:rFonts w:ascii="Arial" w:hAnsi="Arial" w:cs="Arial"/>
                          <w:b/>
                          <w:bCs/>
                          <w:color w:val="000000" w:themeColor="text1"/>
                          <w:sz w:val="18"/>
                          <w:szCs w:val="20"/>
                          <w:lang w:val="en-GB"/>
                        </w:rPr>
                      </w:pPr>
                      <w:r w:rsidRPr="0002517A">
                        <w:rPr>
                          <w:rFonts w:ascii="Arial" w:hAnsi="Arial" w:cs="Arial"/>
                          <w:b/>
                          <w:bCs/>
                          <w:color w:val="000000" w:themeColor="text1"/>
                          <w:sz w:val="18"/>
                          <w:szCs w:val="20"/>
                          <w:lang w:val="en-GB"/>
                        </w:rPr>
                        <w:t>Quarterly Performance (Q</w:t>
                      </w:r>
                      <w:r>
                        <w:rPr>
                          <w:rFonts w:ascii="Arial" w:hAnsi="Arial" w:cs="Arial"/>
                          <w:b/>
                          <w:bCs/>
                          <w:color w:val="000000" w:themeColor="text1"/>
                          <w:sz w:val="18"/>
                          <w:szCs w:val="20"/>
                          <w:lang w:val="en-GB"/>
                        </w:rPr>
                        <w:t>4 FY26 vs Q4</w:t>
                      </w:r>
                      <w:r w:rsidRPr="0002517A">
                        <w:rPr>
                          <w:rFonts w:ascii="Arial" w:hAnsi="Arial" w:cs="Arial"/>
                          <w:b/>
                          <w:bCs/>
                          <w:color w:val="000000" w:themeColor="text1"/>
                          <w:sz w:val="18"/>
                          <w:szCs w:val="20"/>
                          <w:lang w:val="en-GB"/>
                        </w:rPr>
                        <w:t xml:space="preserve"> FY25)</w:t>
                      </w:r>
                    </w:p>
                    <w:p w:rsidR="001F34A6" w:rsidRPr="0002517A" w:rsidRDefault="001F34A6" w:rsidP="001F34A6">
                      <w:pPr>
                        <w:rPr>
                          <w:rFonts w:ascii="Arial" w:hAnsi="Arial" w:cs="Arial"/>
                          <w:b/>
                          <w:bCs/>
                          <w:color w:val="000000" w:themeColor="text1"/>
                          <w:sz w:val="18"/>
                          <w:szCs w:val="20"/>
                          <w:lang w:val="en-GB"/>
                        </w:rPr>
                      </w:pPr>
                    </w:p>
                    <w:p w:rsidR="001F34A6" w:rsidRDefault="001F34A6" w:rsidP="001F34A6">
                      <w:pPr>
                        <w:pStyle w:val="ListParagraph"/>
                        <w:numPr>
                          <w:ilvl w:val="0"/>
                          <w:numId w:val="12"/>
                        </w:numPr>
                        <w:spacing w:after="120"/>
                        <w:contextualSpacing w:val="0"/>
                        <w:rPr>
                          <w:rFonts w:ascii="Arial" w:hAnsi="Arial" w:cs="Arial"/>
                          <w:color w:val="000000" w:themeColor="text1"/>
                          <w:sz w:val="18"/>
                          <w:szCs w:val="20"/>
                        </w:rPr>
                      </w:pPr>
                      <w:r w:rsidRPr="0002517A">
                        <w:rPr>
                          <w:rFonts w:ascii="Arial" w:hAnsi="Arial" w:cs="Arial"/>
                          <w:color w:val="000000" w:themeColor="text1"/>
                          <w:sz w:val="18"/>
                          <w:szCs w:val="20"/>
                        </w:rPr>
                        <w:t>Revenue grew 1</w:t>
                      </w:r>
                      <w:r>
                        <w:rPr>
                          <w:rFonts w:ascii="Arial" w:hAnsi="Arial" w:cs="Arial"/>
                          <w:color w:val="000000" w:themeColor="text1"/>
                          <w:sz w:val="18"/>
                          <w:szCs w:val="20"/>
                        </w:rPr>
                        <w:t>0</w:t>
                      </w:r>
                      <w:r w:rsidRPr="0002517A">
                        <w:rPr>
                          <w:rFonts w:ascii="Arial" w:hAnsi="Arial" w:cs="Arial"/>
                          <w:color w:val="000000" w:themeColor="text1"/>
                          <w:sz w:val="18"/>
                          <w:szCs w:val="20"/>
                        </w:rPr>
                        <w:t>% YoY to ₹</w:t>
                      </w:r>
                      <w:r>
                        <w:rPr>
                          <w:rFonts w:ascii="Arial" w:hAnsi="Arial" w:cs="Arial"/>
                          <w:color w:val="000000" w:themeColor="text1"/>
                          <w:sz w:val="18"/>
                          <w:szCs w:val="20"/>
                        </w:rPr>
                        <w:t>7,778</w:t>
                      </w:r>
                      <w:r w:rsidRPr="0002517A">
                        <w:rPr>
                          <w:rFonts w:ascii="Arial" w:hAnsi="Arial" w:cs="Arial"/>
                          <w:color w:val="000000" w:themeColor="text1"/>
                          <w:sz w:val="18"/>
                          <w:szCs w:val="20"/>
                        </w:rPr>
                        <w:t xml:space="preserve"> Crores</w:t>
                      </w:r>
                    </w:p>
                    <w:p w:rsidR="001F34A6" w:rsidRPr="00873443" w:rsidRDefault="001F34A6" w:rsidP="001F34A6">
                      <w:pPr>
                        <w:pStyle w:val="Header"/>
                        <w:numPr>
                          <w:ilvl w:val="0"/>
                          <w:numId w:val="12"/>
                        </w:numPr>
                        <w:rPr>
                          <w:rFonts w:ascii="Arial" w:hAnsi="Arial" w:cs="Arial"/>
                          <w:color w:val="000000" w:themeColor="text1"/>
                          <w:sz w:val="18"/>
                          <w:szCs w:val="18"/>
                        </w:rPr>
                      </w:pPr>
                      <w:r w:rsidRPr="00635917">
                        <w:rPr>
                          <w:rFonts w:ascii="Arial" w:hAnsi="Arial" w:cs="Arial"/>
                          <w:color w:val="000000" w:themeColor="text1"/>
                          <w:sz w:val="18"/>
                          <w:szCs w:val="18"/>
                        </w:rPr>
                        <w:t xml:space="preserve">EBITDA </w:t>
                      </w:r>
                      <w:r>
                        <w:rPr>
                          <w:rFonts w:ascii="Arial" w:hAnsi="Arial" w:cs="Arial"/>
                          <w:color w:val="000000" w:themeColor="text1"/>
                          <w:sz w:val="18"/>
                          <w:szCs w:val="18"/>
                        </w:rPr>
                        <w:t>grew by</w:t>
                      </w:r>
                      <w:r w:rsidRPr="00635917">
                        <w:rPr>
                          <w:rFonts w:ascii="Arial" w:hAnsi="Arial" w:cs="Arial"/>
                          <w:color w:val="000000" w:themeColor="text1"/>
                          <w:sz w:val="18"/>
                          <w:szCs w:val="18"/>
                        </w:rPr>
                        <w:t xml:space="preserve"> </w:t>
                      </w:r>
                      <w:r w:rsidR="00B713DE">
                        <w:rPr>
                          <w:rFonts w:ascii="Arial" w:hAnsi="Arial" w:cs="Arial"/>
                          <w:color w:val="000000" w:themeColor="text1"/>
                          <w:sz w:val="18"/>
                          <w:szCs w:val="18"/>
                        </w:rPr>
                        <w:t>19</w:t>
                      </w:r>
                      <w:r w:rsidRPr="00635917">
                        <w:rPr>
                          <w:rFonts w:ascii="Arial" w:hAnsi="Arial" w:cs="Arial"/>
                          <w:color w:val="000000" w:themeColor="text1"/>
                          <w:sz w:val="18"/>
                          <w:szCs w:val="18"/>
                        </w:rPr>
                        <w:t>% YoY to ₹</w:t>
                      </w:r>
                      <w:r>
                        <w:rPr>
                          <w:rFonts w:ascii="Arial" w:hAnsi="Arial" w:cs="Arial"/>
                          <w:color w:val="000000" w:themeColor="text1"/>
                          <w:sz w:val="18"/>
                          <w:szCs w:val="18"/>
                        </w:rPr>
                        <w:t>64</w:t>
                      </w:r>
                      <w:r w:rsidR="00B713DE">
                        <w:rPr>
                          <w:rFonts w:ascii="Arial" w:hAnsi="Arial" w:cs="Arial"/>
                          <w:color w:val="000000" w:themeColor="text1"/>
                          <w:sz w:val="18"/>
                          <w:szCs w:val="18"/>
                        </w:rPr>
                        <w:t>0</w:t>
                      </w:r>
                      <w:r w:rsidRPr="00635917">
                        <w:rPr>
                          <w:rFonts w:ascii="Arial" w:hAnsi="Arial" w:cs="Arial"/>
                          <w:color w:val="000000" w:themeColor="text1"/>
                          <w:sz w:val="18"/>
                          <w:szCs w:val="18"/>
                        </w:rPr>
                        <w:t xml:space="preserve"> Crores; EBITDA Margin at </w:t>
                      </w:r>
                      <w:r w:rsidR="00B713DE">
                        <w:rPr>
                          <w:rFonts w:ascii="Arial" w:hAnsi="Arial" w:cs="Arial"/>
                          <w:color w:val="000000" w:themeColor="text1"/>
                          <w:sz w:val="18"/>
                          <w:szCs w:val="18"/>
                        </w:rPr>
                        <w:t>8.2</w:t>
                      </w:r>
                      <w:r w:rsidRPr="00635917">
                        <w:rPr>
                          <w:rFonts w:ascii="Arial" w:hAnsi="Arial" w:cs="Arial"/>
                          <w:color w:val="000000" w:themeColor="text1"/>
                          <w:sz w:val="18"/>
                          <w:szCs w:val="18"/>
                        </w:rPr>
                        <w:t>%</w:t>
                      </w:r>
                      <w:r>
                        <w:rPr>
                          <w:rFonts w:ascii="Arial" w:hAnsi="Arial" w:cs="Arial"/>
                          <w:color w:val="000000" w:themeColor="text1"/>
                          <w:sz w:val="18"/>
                          <w:szCs w:val="18"/>
                        </w:rPr>
                        <w:t xml:space="preserve">, up by </w:t>
                      </w:r>
                      <w:r w:rsidR="00B713DE">
                        <w:rPr>
                          <w:rFonts w:ascii="Arial" w:hAnsi="Arial" w:cs="Arial"/>
                          <w:color w:val="000000" w:themeColor="text1"/>
                          <w:sz w:val="18"/>
                          <w:szCs w:val="18"/>
                        </w:rPr>
                        <w:t>6</w:t>
                      </w:r>
                      <w:r>
                        <w:rPr>
                          <w:rFonts w:ascii="Arial" w:hAnsi="Arial" w:cs="Arial"/>
                          <w:color w:val="000000" w:themeColor="text1"/>
                          <w:sz w:val="18"/>
                          <w:szCs w:val="18"/>
                        </w:rPr>
                        <w:t>0 bps</w:t>
                      </w:r>
                      <w:r>
                        <w:rPr>
                          <w:rFonts w:ascii="Arial" w:hAnsi="Arial" w:cs="Arial"/>
                          <w:color w:val="000000" w:themeColor="text1"/>
                          <w:sz w:val="18"/>
                          <w:szCs w:val="18"/>
                        </w:rPr>
                        <w:br/>
                      </w:r>
                    </w:p>
                    <w:p w:rsidR="001F34A6" w:rsidRPr="0002517A" w:rsidRDefault="001F34A6" w:rsidP="001F34A6">
                      <w:pPr>
                        <w:pStyle w:val="ListParagraph"/>
                        <w:numPr>
                          <w:ilvl w:val="0"/>
                          <w:numId w:val="12"/>
                        </w:numPr>
                        <w:spacing w:after="120"/>
                        <w:contextualSpacing w:val="0"/>
                        <w:rPr>
                          <w:rFonts w:ascii="Arial" w:hAnsi="Arial" w:cs="Arial"/>
                          <w:color w:val="000000" w:themeColor="text1"/>
                          <w:sz w:val="18"/>
                          <w:szCs w:val="20"/>
                        </w:rPr>
                      </w:pPr>
                      <w:r w:rsidRPr="0002517A">
                        <w:rPr>
                          <w:rFonts w:ascii="Arial" w:hAnsi="Arial" w:cs="Arial"/>
                          <w:color w:val="000000" w:themeColor="text1"/>
                          <w:sz w:val="18"/>
                          <w:szCs w:val="20"/>
                        </w:rPr>
                        <w:t>PBT</w:t>
                      </w:r>
                      <w:r>
                        <w:rPr>
                          <w:rFonts w:ascii="Arial" w:hAnsi="Arial" w:cs="Arial"/>
                          <w:color w:val="000000" w:themeColor="text1"/>
                          <w:sz w:val="18"/>
                          <w:szCs w:val="20"/>
                        </w:rPr>
                        <w:t xml:space="preserve"> </w:t>
                      </w:r>
                      <w:r w:rsidRPr="0002517A">
                        <w:rPr>
                          <w:rFonts w:ascii="Arial" w:hAnsi="Arial" w:cs="Arial"/>
                          <w:color w:val="000000" w:themeColor="text1"/>
                          <w:sz w:val="18"/>
                          <w:szCs w:val="20"/>
                        </w:rPr>
                        <w:t xml:space="preserve">(Before Exceptional items) grew </w:t>
                      </w:r>
                      <w:r w:rsidR="007725EC">
                        <w:rPr>
                          <w:rFonts w:ascii="Arial" w:hAnsi="Arial" w:cs="Arial"/>
                          <w:color w:val="000000" w:themeColor="text1"/>
                          <w:sz w:val="18"/>
                          <w:szCs w:val="20"/>
                        </w:rPr>
                        <w:t>50</w:t>
                      </w:r>
                      <w:r w:rsidRPr="0002517A">
                        <w:rPr>
                          <w:rFonts w:ascii="Arial" w:hAnsi="Arial" w:cs="Arial"/>
                          <w:color w:val="000000" w:themeColor="text1"/>
                          <w:sz w:val="18"/>
                          <w:szCs w:val="20"/>
                        </w:rPr>
                        <w:t>% YoY to ₹</w:t>
                      </w:r>
                      <w:r w:rsidR="00B713DE">
                        <w:rPr>
                          <w:rFonts w:ascii="Arial" w:hAnsi="Arial" w:cs="Arial"/>
                          <w:color w:val="000000" w:themeColor="text1"/>
                          <w:sz w:val="18"/>
                          <w:szCs w:val="20"/>
                        </w:rPr>
                        <w:t>445</w:t>
                      </w:r>
                      <w:r w:rsidRPr="0002517A">
                        <w:rPr>
                          <w:rFonts w:ascii="Arial" w:hAnsi="Arial" w:cs="Arial"/>
                          <w:color w:val="000000" w:themeColor="text1"/>
                          <w:sz w:val="18"/>
                          <w:szCs w:val="20"/>
                        </w:rPr>
                        <w:t xml:space="preserve"> Crores; PBT margin up </w:t>
                      </w:r>
                      <w:r>
                        <w:rPr>
                          <w:rFonts w:ascii="Arial" w:hAnsi="Arial" w:cs="Arial"/>
                          <w:color w:val="000000" w:themeColor="text1"/>
                          <w:sz w:val="18"/>
                          <w:szCs w:val="20"/>
                        </w:rPr>
                        <w:t>150</w:t>
                      </w:r>
                      <w:r w:rsidRPr="0002517A">
                        <w:rPr>
                          <w:rFonts w:ascii="Arial" w:hAnsi="Arial" w:cs="Arial"/>
                          <w:color w:val="000000" w:themeColor="text1"/>
                          <w:sz w:val="18"/>
                          <w:szCs w:val="20"/>
                        </w:rPr>
                        <w:t xml:space="preserve"> bps to </w:t>
                      </w:r>
                      <w:r>
                        <w:rPr>
                          <w:rFonts w:ascii="Arial" w:hAnsi="Arial" w:cs="Arial"/>
                          <w:color w:val="000000" w:themeColor="text1"/>
                          <w:sz w:val="18"/>
                          <w:szCs w:val="20"/>
                        </w:rPr>
                        <w:t>5.7</w:t>
                      </w:r>
                      <w:r w:rsidRPr="0002517A">
                        <w:rPr>
                          <w:rFonts w:ascii="Arial" w:hAnsi="Arial" w:cs="Arial"/>
                          <w:color w:val="000000" w:themeColor="text1"/>
                          <w:sz w:val="18"/>
                          <w:szCs w:val="20"/>
                        </w:rPr>
                        <w:t>%</w:t>
                      </w:r>
                    </w:p>
                    <w:p w:rsidR="001F34A6" w:rsidRPr="00B713DE" w:rsidRDefault="001F34A6" w:rsidP="001F34A6">
                      <w:pPr>
                        <w:pStyle w:val="ListParagraph"/>
                        <w:numPr>
                          <w:ilvl w:val="0"/>
                          <w:numId w:val="18"/>
                        </w:numPr>
                        <w:spacing w:after="120"/>
                        <w:rPr>
                          <w:sz w:val="18"/>
                          <w:szCs w:val="20"/>
                        </w:rPr>
                      </w:pPr>
                      <w:r w:rsidRPr="005A6DE7">
                        <w:rPr>
                          <w:rFonts w:ascii="Arial" w:hAnsi="Arial" w:cs="Arial"/>
                          <w:color w:val="000000" w:themeColor="text1"/>
                          <w:sz w:val="18"/>
                          <w:szCs w:val="20"/>
                        </w:rPr>
                        <w:t>P</w:t>
                      </w:r>
                      <w:r w:rsidR="00B713DE">
                        <w:rPr>
                          <w:rFonts w:ascii="Arial" w:hAnsi="Arial" w:cs="Arial"/>
                          <w:color w:val="000000" w:themeColor="text1"/>
                          <w:sz w:val="18"/>
                          <w:szCs w:val="20"/>
                        </w:rPr>
                        <w:t>BT(After Exceptional items) grew</w:t>
                      </w:r>
                      <w:r w:rsidRPr="005A6DE7">
                        <w:rPr>
                          <w:rFonts w:ascii="Arial" w:hAnsi="Arial" w:cs="Arial"/>
                          <w:color w:val="000000" w:themeColor="text1"/>
                          <w:sz w:val="18"/>
                          <w:szCs w:val="20"/>
                        </w:rPr>
                        <w:t xml:space="preserve"> by </w:t>
                      </w:r>
                      <w:r w:rsidR="00B713DE">
                        <w:rPr>
                          <w:rFonts w:ascii="Arial" w:hAnsi="Arial" w:cs="Arial"/>
                          <w:color w:val="000000" w:themeColor="text1"/>
                          <w:sz w:val="18"/>
                          <w:szCs w:val="20"/>
                        </w:rPr>
                        <w:t>73</w:t>
                      </w:r>
                      <w:r w:rsidRPr="005A6DE7">
                        <w:rPr>
                          <w:rFonts w:ascii="Arial" w:hAnsi="Arial" w:cs="Arial"/>
                          <w:color w:val="000000" w:themeColor="text1"/>
                          <w:sz w:val="18"/>
                          <w:szCs w:val="20"/>
                        </w:rPr>
                        <w:t>% to ₹</w:t>
                      </w:r>
                      <w:r w:rsidR="00B713DE">
                        <w:rPr>
                          <w:rFonts w:ascii="Arial" w:hAnsi="Arial" w:cs="Arial"/>
                          <w:color w:val="000000" w:themeColor="text1"/>
                          <w:sz w:val="18"/>
                          <w:szCs w:val="20"/>
                        </w:rPr>
                        <w:t>511</w:t>
                      </w:r>
                      <w:r w:rsidRPr="005A6DE7">
                        <w:rPr>
                          <w:rFonts w:ascii="Arial" w:hAnsi="Arial" w:cs="Arial"/>
                          <w:color w:val="000000" w:themeColor="text1"/>
                          <w:sz w:val="18"/>
                          <w:szCs w:val="20"/>
                        </w:rPr>
                        <w:t xml:space="preserve"> crores with P</w:t>
                      </w:r>
                      <w:r w:rsidR="00B713DE">
                        <w:rPr>
                          <w:rFonts w:ascii="Arial" w:hAnsi="Arial" w:cs="Arial"/>
                          <w:color w:val="000000" w:themeColor="text1"/>
                          <w:sz w:val="18"/>
                          <w:szCs w:val="20"/>
                        </w:rPr>
                        <w:t>BT Margin up 240 bps to</w:t>
                      </w:r>
                      <w:r w:rsidRPr="005A6DE7">
                        <w:rPr>
                          <w:rFonts w:ascii="Arial" w:hAnsi="Arial" w:cs="Arial"/>
                          <w:color w:val="000000" w:themeColor="text1"/>
                          <w:sz w:val="18"/>
                          <w:szCs w:val="20"/>
                        </w:rPr>
                        <w:t xml:space="preserve"> </w:t>
                      </w:r>
                      <w:r w:rsidR="00B713DE">
                        <w:rPr>
                          <w:rFonts w:ascii="Arial" w:hAnsi="Arial" w:cs="Arial"/>
                          <w:color w:val="000000" w:themeColor="text1"/>
                          <w:sz w:val="18"/>
                          <w:szCs w:val="20"/>
                        </w:rPr>
                        <w:t>6.6</w:t>
                      </w:r>
                      <w:r w:rsidRPr="005A6DE7">
                        <w:rPr>
                          <w:rFonts w:ascii="Arial" w:hAnsi="Arial" w:cs="Arial"/>
                          <w:color w:val="000000" w:themeColor="text1"/>
                          <w:sz w:val="18"/>
                          <w:szCs w:val="20"/>
                        </w:rPr>
                        <w:t>%</w:t>
                      </w:r>
                    </w:p>
                    <w:p w:rsidR="00B713DE" w:rsidRPr="00B713DE" w:rsidRDefault="00B713DE" w:rsidP="00B713DE">
                      <w:pPr>
                        <w:pStyle w:val="ListParagraph"/>
                        <w:spacing w:after="120"/>
                        <w:ind w:left="360"/>
                        <w:rPr>
                          <w:sz w:val="18"/>
                          <w:szCs w:val="20"/>
                        </w:rPr>
                      </w:pPr>
                    </w:p>
                    <w:p w:rsidR="00B713DE" w:rsidRPr="00261D07" w:rsidRDefault="00B713DE" w:rsidP="00B713DE">
                      <w:pPr>
                        <w:pStyle w:val="ListParagraph"/>
                        <w:numPr>
                          <w:ilvl w:val="0"/>
                          <w:numId w:val="12"/>
                        </w:numPr>
                        <w:spacing w:after="120"/>
                        <w:contextualSpacing w:val="0"/>
                        <w:rPr>
                          <w:rFonts w:ascii="Arial" w:hAnsi="Arial" w:cs="Arial"/>
                          <w:color w:val="000000" w:themeColor="text1"/>
                          <w:sz w:val="18"/>
                          <w:szCs w:val="18"/>
                        </w:rPr>
                      </w:pPr>
                      <w:r w:rsidRPr="00B713DE">
                        <w:rPr>
                          <w:rFonts w:ascii="Arial" w:hAnsi="Arial" w:cs="Arial"/>
                          <w:color w:val="000000" w:themeColor="text1"/>
                          <w:sz w:val="18"/>
                          <w:szCs w:val="20"/>
                        </w:rPr>
                        <w:t>Net Debt As</w:t>
                      </w:r>
                      <w:r>
                        <w:rPr>
                          <w:rFonts w:ascii="Arial" w:hAnsi="Arial" w:cs="Arial"/>
                          <w:color w:val="000000" w:themeColor="text1"/>
                          <w:sz w:val="18"/>
                          <w:szCs w:val="20"/>
                        </w:rPr>
                        <w:t xml:space="preserve"> on 31</w:t>
                      </w:r>
                      <w:r w:rsidRPr="00B713DE">
                        <w:rPr>
                          <w:rFonts w:ascii="Arial" w:hAnsi="Arial" w:cs="Arial"/>
                          <w:color w:val="000000" w:themeColor="text1"/>
                          <w:sz w:val="18"/>
                          <w:szCs w:val="20"/>
                          <w:vertAlign w:val="superscript"/>
                        </w:rPr>
                        <w:t>st</w:t>
                      </w:r>
                      <w:r>
                        <w:rPr>
                          <w:rFonts w:ascii="Arial" w:hAnsi="Arial" w:cs="Arial"/>
                          <w:color w:val="000000" w:themeColor="text1"/>
                          <w:sz w:val="18"/>
                          <w:szCs w:val="20"/>
                        </w:rPr>
                        <w:t xml:space="preserve"> March 2026 down by </w:t>
                      </w:r>
                      <w:r>
                        <w:rPr>
                          <w:rFonts w:ascii="Arial" w:hAnsi="Arial" w:cs="Arial"/>
                          <w:color w:val="000000" w:themeColor="text1"/>
                          <w:sz w:val="18"/>
                          <w:szCs w:val="18"/>
                        </w:rPr>
                        <w:t>53% YoY to</w:t>
                      </w:r>
                      <w:r w:rsidRPr="0002517A">
                        <w:rPr>
                          <w:rFonts w:ascii="Arial" w:hAnsi="Arial" w:cs="Arial"/>
                          <w:color w:val="000000" w:themeColor="text1"/>
                          <w:sz w:val="18"/>
                          <w:szCs w:val="18"/>
                        </w:rPr>
                        <w:t xml:space="preserve"> ₹</w:t>
                      </w:r>
                      <w:r>
                        <w:rPr>
                          <w:rFonts w:ascii="Arial" w:hAnsi="Arial" w:cs="Arial"/>
                          <w:color w:val="000000" w:themeColor="text1"/>
                          <w:sz w:val="18"/>
                          <w:szCs w:val="18"/>
                        </w:rPr>
                        <w:t>915</w:t>
                      </w:r>
                      <w:r w:rsidRPr="0002517A">
                        <w:rPr>
                          <w:rFonts w:ascii="Arial" w:hAnsi="Arial" w:cs="Arial"/>
                          <w:color w:val="000000" w:themeColor="text1"/>
                          <w:sz w:val="18"/>
                          <w:szCs w:val="18"/>
                        </w:rPr>
                        <w:t xml:space="preserve"> Crores</w:t>
                      </w:r>
                      <w:r>
                        <w:rPr>
                          <w:rFonts w:ascii="Arial" w:hAnsi="Arial" w:cs="Arial"/>
                          <w:color w:val="000000" w:themeColor="text1"/>
                          <w:sz w:val="18"/>
                          <w:szCs w:val="18"/>
                        </w:rPr>
                        <w:t>; NWC days at 75</w:t>
                      </w:r>
                      <w:r w:rsidRPr="0002517A">
                        <w:rPr>
                          <w:rFonts w:ascii="Arial" w:hAnsi="Arial" w:cs="Arial"/>
                          <w:color w:val="000000" w:themeColor="text1"/>
                          <w:sz w:val="18"/>
                          <w:szCs w:val="18"/>
                        </w:rPr>
                        <w:t xml:space="preserve"> days</w:t>
                      </w:r>
                    </w:p>
                    <w:p w:rsidR="00B713DE" w:rsidRPr="00B713DE" w:rsidRDefault="00B713DE" w:rsidP="001F34A6">
                      <w:pPr>
                        <w:pStyle w:val="ListParagraph"/>
                        <w:numPr>
                          <w:ilvl w:val="0"/>
                          <w:numId w:val="18"/>
                        </w:numPr>
                        <w:spacing w:after="120"/>
                        <w:rPr>
                          <w:rFonts w:ascii="Arial" w:hAnsi="Arial" w:cs="Arial"/>
                          <w:color w:val="000000" w:themeColor="text1"/>
                          <w:sz w:val="18"/>
                          <w:szCs w:val="20"/>
                        </w:rPr>
                      </w:pPr>
                    </w:p>
                    <w:p w:rsidR="001F34A6" w:rsidRPr="00A17A0E" w:rsidRDefault="001F34A6" w:rsidP="001F34A6">
                      <w:pPr>
                        <w:rPr>
                          <w:sz w:val="18"/>
                          <w:szCs w:val="20"/>
                        </w:rPr>
                      </w:pPr>
                    </w:p>
                    <w:p w:rsidR="001F34A6" w:rsidRPr="00A17A0E" w:rsidRDefault="001F34A6" w:rsidP="001F34A6">
                      <w:pPr>
                        <w:rPr>
                          <w:sz w:val="18"/>
                          <w:szCs w:val="20"/>
                        </w:rPr>
                      </w:pPr>
                    </w:p>
                    <w:p w:rsidR="001F34A6" w:rsidRPr="00A17A0E" w:rsidRDefault="001F34A6" w:rsidP="001F34A6">
                      <w:pPr>
                        <w:rPr>
                          <w:sz w:val="18"/>
                          <w:szCs w:val="20"/>
                        </w:rPr>
                      </w:pPr>
                    </w:p>
                    <w:p w:rsidR="001F34A6" w:rsidRPr="00A17A0E" w:rsidRDefault="001F34A6" w:rsidP="001F34A6">
                      <w:pPr>
                        <w:rPr>
                          <w:sz w:val="18"/>
                          <w:szCs w:val="20"/>
                        </w:rPr>
                      </w:pPr>
                    </w:p>
                    <w:p w:rsidR="001F34A6" w:rsidRPr="00A17A0E" w:rsidRDefault="001F34A6" w:rsidP="001F34A6">
                      <w:pPr>
                        <w:rPr>
                          <w:sz w:val="18"/>
                          <w:szCs w:val="20"/>
                        </w:rPr>
                      </w:pPr>
                    </w:p>
                  </w:txbxContent>
                </v:textbox>
              </v:rect>
            </w:pict>
          </mc:Fallback>
        </mc:AlternateContent>
      </w:r>
    </w:p>
    <w:p w:rsidR="001F34A6" w:rsidRPr="00EA608C" w:rsidRDefault="001F34A6" w:rsidP="001F34A6">
      <w:pPr>
        <w:widowControl w:val="0"/>
        <w:autoSpaceDE w:val="0"/>
        <w:autoSpaceDN w:val="0"/>
        <w:adjustRightInd w:val="0"/>
        <w:ind w:left="-340"/>
        <w:rPr>
          <w:rFonts w:cstheme="minorHAnsi"/>
          <w:b/>
          <w:bCs/>
          <w:color w:val="0096C8"/>
          <w:sz w:val="20"/>
          <w:szCs w:val="20"/>
          <w:u w:val="single"/>
          <w:lang w:val="en-GB"/>
        </w:rPr>
      </w:pPr>
    </w:p>
    <w:p w:rsidR="001F34A6" w:rsidRPr="00EA608C" w:rsidRDefault="001F34A6" w:rsidP="001F34A6">
      <w:pPr>
        <w:widowControl w:val="0"/>
        <w:autoSpaceDE w:val="0"/>
        <w:autoSpaceDN w:val="0"/>
        <w:adjustRightInd w:val="0"/>
        <w:ind w:left="-340"/>
        <w:rPr>
          <w:rFonts w:cstheme="minorHAnsi"/>
          <w:b/>
          <w:bCs/>
          <w:color w:val="0096C8"/>
          <w:sz w:val="20"/>
          <w:szCs w:val="20"/>
          <w:u w:val="single"/>
          <w:lang w:val="en-GB"/>
        </w:rPr>
      </w:pPr>
    </w:p>
    <w:p w:rsidR="001F34A6" w:rsidRPr="00EA608C" w:rsidRDefault="001F34A6" w:rsidP="001F34A6">
      <w:pPr>
        <w:widowControl w:val="0"/>
        <w:autoSpaceDE w:val="0"/>
        <w:autoSpaceDN w:val="0"/>
        <w:adjustRightInd w:val="0"/>
        <w:ind w:left="-340"/>
        <w:rPr>
          <w:rFonts w:cstheme="minorHAnsi"/>
          <w:b/>
          <w:bCs/>
          <w:color w:val="0096C8"/>
          <w:sz w:val="20"/>
          <w:szCs w:val="20"/>
          <w:u w:val="single"/>
          <w:lang w:val="en-GB"/>
        </w:rPr>
      </w:pPr>
    </w:p>
    <w:p w:rsidR="001F34A6" w:rsidRPr="00EA608C" w:rsidRDefault="001F34A6" w:rsidP="001F34A6">
      <w:pPr>
        <w:widowControl w:val="0"/>
        <w:autoSpaceDE w:val="0"/>
        <w:autoSpaceDN w:val="0"/>
        <w:adjustRightInd w:val="0"/>
        <w:ind w:left="-340"/>
        <w:rPr>
          <w:rFonts w:cstheme="minorHAnsi"/>
          <w:b/>
          <w:bCs/>
          <w:color w:val="0096C8"/>
          <w:sz w:val="20"/>
          <w:szCs w:val="20"/>
          <w:u w:val="single"/>
          <w:lang w:val="en-GB"/>
        </w:rPr>
      </w:pPr>
    </w:p>
    <w:p w:rsidR="001F34A6" w:rsidRPr="00EA608C" w:rsidRDefault="001F34A6" w:rsidP="001F34A6">
      <w:pPr>
        <w:widowControl w:val="0"/>
        <w:autoSpaceDE w:val="0"/>
        <w:autoSpaceDN w:val="0"/>
        <w:adjustRightInd w:val="0"/>
        <w:ind w:left="-340"/>
        <w:rPr>
          <w:rFonts w:cstheme="minorHAnsi"/>
          <w:b/>
          <w:bCs/>
          <w:color w:val="0096C8"/>
          <w:sz w:val="20"/>
          <w:szCs w:val="20"/>
          <w:u w:val="single"/>
          <w:lang w:val="en-GB"/>
        </w:rPr>
      </w:pPr>
    </w:p>
    <w:p w:rsidR="001F34A6" w:rsidRPr="00EA608C" w:rsidRDefault="001F34A6" w:rsidP="001F34A6">
      <w:pPr>
        <w:widowControl w:val="0"/>
        <w:autoSpaceDE w:val="0"/>
        <w:autoSpaceDN w:val="0"/>
        <w:adjustRightInd w:val="0"/>
        <w:ind w:left="-340"/>
        <w:rPr>
          <w:rFonts w:cstheme="minorHAnsi"/>
          <w:b/>
          <w:bCs/>
          <w:color w:val="0096C8"/>
          <w:sz w:val="20"/>
          <w:szCs w:val="20"/>
          <w:u w:val="single"/>
          <w:lang w:val="en-GB"/>
        </w:rPr>
      </w:pPr>
    </w:p>
    <w:p w:rsidR="001F34A6" w:rsidRDefault="001F34A6" w:rsidP="00B62268">
      <w:pPr>
        <w:pStyle w:val="ListParagraph"/>
        <w:widowControl w:val="0"/>
        <w:autoSpaceDE w:val="0"/>
        <w:autoSpaceDN w:val="0"/>
        <w:adjustRightInd w:val="0"/>
        <w:spacing w:line="360" w:lineRule="auto"/>
        <w:ind w:left="0"/>
        <w:rPr>
          <w:rFonts w:ascii="Arial" w:hAnsi="Arial" w:cs="Arial"/>
          <w:b/>
          <w:bCs/>
          <w:color w:val="0096C8"/>
          <w:sz w:val="18"/>
          <w:szCs w:val="20"/>
          <w:u w:val="single"/>
          <w:lang w:val="en-GB"/>
        </w:rPr>
      </w:pPr>
    </w:p>
    <w:p w:rsidR="001F34A6" w:rsidRDefault="001F34A6" w:rsidP="00B62268">
      <w:pPr>
        <w:pStyle w:val="ListParagraph"/>
        <w:widowControl w:val="0"/>
        <w:autoSpaceDE w:val="0"/>
        <w:autoSpaceDN w:val="0"/>
        <w:adjustRightInd w:val="0"/>
        <w:spacing w:line="360" w:lineRule="auto"/>
        <w:ind w:left="0"/>
        <w:rPr>
          <w:rFonts w:ascii="Arial" w:hAnsi="Arial" w:cs="Arial"/>
          <w:b/>
          <w:bCs/>
          <w:color w:val="0096C8"/>
          <w:sz w:val="18"/>
          <w:szCs w:val="20"/>
          <w:u w:val="single"/>
          <w:lang w:val="en-GB"/>
        </w:rPr>
      </w:pPr>
    </w:p>
    <w:p w:rsidR="001F34A6" w:rsidRDefault="001F34A6" w:rsidP="00B62268">
      <w:pPr>
        <w:pStyle w:val="ListParagraph"/>
        <w:widowControl w:val="0"/>
        <w:autoSpaceDE w:val="0"/>
        <w:autoSpaceDN w:val="0"/>
        <w:adjustRightInd w:val="0"/>
        <w:spacing w:line="360" w:lineRule="auto"/>
        <w:ind w:left="0"/>
        <w:rPr>
          <w:rFonts w:ascii="Arial" w:hAnsi="Arial" w:cs="Arial"/>
          <w:b/>
          <w:bCs/>
          <w:color w:val="0096C8"/>
          <w:sz w:val="18"/>
          <w:szCs w:val="20"/>
          <w:u w:val="single"/>
          <w:lang w:val="en-GB"/>
        </w:rPr>
      </w:pPr>
    </w:p>
    <w:p w:rsidR="001F34A6" w:rsidRDefault="001F34A6" w:rsidP="00B62268">
      <w:pPr>
        <w:pStyle w:val="ListParagraph"/>
        <w:widowControl w:val="0"/>
        <w:autoSpaceDE w:val="0"/>
        <w:autoSpaceDN w:val="0"/>
        <w:adjustRightInd w:val="0"/>
        <w:spacing w:line="360" w:lineRule="auto"/>
        <w:ind w:left="0"/>
        <w:rPr>
          <w:rFonts w:ascii="Arial" w:hAnsi="Arial" w:cs="Arial"/>
          <w:b/>
          <w:bCs/>
          <w:color w:val="0096C8"/>
          <w:sz w:val="18"/>
          <w:szCs w:val="20"/>
          <w:u w:val="single"/>
          <w:lang w:val="en-GB"/>
        </w:rPr>
      </w:pPr>
    </w:p>
    <w:p w:rsidR="001F34A6" w:rsidRDefault="001F34A6" w:rsidP="00B62268">
      <w:pPr>
        <w:pStyle w:val="ListParagraph"/>
        <w:widowControl w:val="0"/>
        <w:autoSpaceDE w:val="0"/>
        <w:autoSpaceDN w:val="0"/>
        <w:adjustRightInd w:val="0"/>
        <w:spacing w:line="360" w:lineRule="auto"/>
        <w:ind w:left="0"/>
        <w:rPr>
          <w:rFonts w:ascii="Arial" w:hAnsi="Arial" w:cs="Arial"/>
          <w:b/>
          <w:bCs/>
          <w:color w:val="0096C8"/>
          <w:sz w:val="18"/>
          <w:szCs w:val="20"/>
          <w:u w:val="single"/>
          <w:lang w:val="en-GB"/>
        </w:rPr>
      </w:pPr>
    </w:p>
    <w:p w:rsidR="001F34A6" w:rsidRDefault="001F34A6" w:rsidP="00B62268">
      <w:pPr>
        <w:pStyle w:val="ListParagraph"/>
        <w:widowControl w:val="0"/>
        <w:autoSpaceDE w:val="0"/>
        <w:autoSpaceDN w:val="0"/>
        <w:adjustRightInd w:val="0"/>
        <w:spacing w:line="360" w:lineRule="auto"/>
        <w:ind w:left="0"/>
        <w:rPr>
          <w:rFonts w:ascii="Arial" w:hAnsi="Arial" w:cs="Arial"/>
          <w:b/>
          <w:bCs/>
          <w:color w:val="0096C8"/>
          <w:sz w:val="18"/>
          <w:szCs w:val="20"/>
          <w:u w:val="single"/>
          <w:lang w:val="en-GB"/>
        </w:rPr>
      </w:pPr>
    </w:p>
    <w:p w:rsidR="00E25721" w:rsidRPr="00E25721" w:rsidRDefault="00937C29" w:rsidP="00B62268">
      <w:pPr>
        <w:pStyle w:val="ListParagraph"/>
        <w:widowControl w:val="0"/>
        <w:autoSpaceDE w:val="0"/>
        <w:autoSpaceDN w:val="0"/>
        <w:adjustRightInd w:val="0"/>
        <w:spacing w:line="360" w:lineRule="auto"/>
        <w:ind w:left="0"/>
        <w:rPr>
          <w:rFonts w:ascii="Arial" w:hAnsi="Arial" w:cs="Arial"/>
          <w:b/>
          <w:bCs/>
          <w:sz w:val="20"/>
          <w:szCs w:val="20"/>
          <w:u w:val="single"/>
          <w:lang w:val="en-GB"/>
        </w:rPr>
      </w:pPr>
      <w:r w:rsidRPr="00EA608C">
        <w:rPr>
          <w:rFonts w:cstheme="minorHAnsi"/>
          <w:bCs/>
          <w:i/>
          <w:noProof/>
          <w:sz w:val="20"/>
          <w:szCs w:val="20"/>
          <w:lang w:val="en-US" w:eastAsia="en-US"/>
        </w:rPr>
        <w:lastRenderedPageBreak/>
        <mc:AlternateContent>
          <mc:Choice Requires="wps">
            <w:drawing>
              <wp:anchor distT="0" distB="0" distL="114300" distR="114300" simplePos="0" relativeHeight="251692032" behindDoc="1" locked="0" layoutInCell="1" allowOverlap="1" wp14:anchorId="72C832D3" wp14:editId="0552BD2B">
                <wp:simplePos x="0" y="0"/>
                <wp:positionH relativeFrom="column">
                  <wp:posOffset>3170767</wp:posOffset>
                </wp:positionH>
                <wp:positionV relativeFrom="paragraph">
                  <wp:posOffset>178223</wp:posOffset>
                </wp:positionV>
                <wp:extent cx="3267075" cy="2260600"/>
                <wp:effectExtent l="0" t="0" r="9525" b="6350"/>
                <wp:wrapNone/>
                <wp:docPr id="14" name="Rectangle 14"/>
                <wp:cNvGraphicFramePr/>
                <a:graphic xmlns:a="http://schemas.openxmlformats.org/drawingml/2006/main">
                  <a:graphicData uri="http://schemas.microsoft.com/office/word/2010/wordprocessingShape">
                    <wps:wsp>
                      <wps:cNvSpPr/>
                      <wps:spPr>
                        <a:xfrm>
                          <a:off x="0" y="0"/>
                          <a:ext cx="3267075" cy="22606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25721" w:rsidRDefault="00480DD6" w:rsidP="00E25721">
                            <w:pPr>
                              <w:rPr>
                                <w:rFonts w:ascii="Arial" w:hAnsi="Arial" w:cs="Arial"/>
                                <w:b/>
                                <w:bCs/>
                                <w:color w:val="000000" w:themeColor="text1"/>
                                <w:sz w:val="18"/>
                                <w:szCs w:val="18"/>
                                <w:lang w:val="en-GB"/>
                              </w:rPr>
                            </w:pPr>
                            <w:r>
                              <w:rPr>
                                <w:rFonts w:ascii="Arial" w:hAnsi="Arial" w:cs="Arial"/>
                                <w:b/>
                                <w:bCs/>
                                <w:color w:val="000000" w:themeColor="text1"/>
                                <w:sz w:val="18"/>
                                <w:szCs w:val="18"/>
                                <w:lang w:val="en-GB"/>
                              </w:rPr>
                              <w:t>Full year</w:t>
                            </w:r>
                            <w:r w:rsidR="006C7C44">
                              <w:rPr>
                                <w:rFonts w:ascii="Arial" w:hAnsi="Arial" w:cs="Arial"/>
                                <w:b/>
                                <w:bCs/>
                                <w:color w:val="000000" w:themeColor="text1"/>
                                <w:sz w:val="18"/>
                                <w:szCs w:val="18"/>
                                <w:lang w:val="en-GB"/>
                              </w:rPr>
                              <w:t xml:space="preserve"> Performance (FY26 vs </w:t>
                            </w:r>
                            <w:r w:rsidR="00E25721" w:rsidRPr="00635917">
                              <w:rPr>
                                <w:rFonts w:ascii="Arial" w:hAnsi="Arial" w:cs="Arial"/>
                                <w:b/>
                                <w:bCs/>
                                <w:color w:val="000000" w:themeColor="text1"/>
                                <w:sz w:val="18"/>
                                <w:szCs w:val="18"/>
                                <w:lang w:val="en-GB"/>
                              </w:rPr>
                              <w:t>FY25)</w:t>
                            </w:r>
                          </w:p>
                          <w:p w:rsidR="00937C29" w:rsidRPr="00635917" w:rsidRDefault="00937C29" w:rsidP="00E25721">
                            <w:pPr>
                              <w:rPr>
                                <w:rFonts w:ascii="Arial" w:hAnsi="Arial" w:cs="Arial"/>
                                <w:b/>
                                <w:bCs/>
                                <w:color w:val="000000" w:themeColor="text1"/>
                                <w:sz w:val="18"/>
                                <w:szCs w:val="18"/>
                                <w:lang w:val="en-GB"/>
                              </w:rPr>
                            </w:pPr>
                          </w:p>
                          <w:p w:rsidR="00E25721" w:rsidRPr="00635917" w:rsidRDefault="00E25721" w:rsidP="00E25721">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Revenue stands at ₹</w:t>
                            </w:r>
                            <w:r w:rsidR="006C7C44">
                              <w:rPr>
                                <w:rFonts w:ascii="Arial" w:hAnsi="Arial" w:cs="Arial"/>
                                <w:color w:val="000000" w:themeColor="text1"/>
                                <w:sz w:val="18"/>
                                <w:szCs w:val="18"/>
                              </w:rPr>
                              <w:t>23,210</w:t>
                            </w:r>
                            <w:r w:rsidRPr="00635917">
                              <w:rPr>
                                <w:rFonts w:ascii="Arial" w:hAnsi="Arial" w:cs="Arial"/>
                                <w:color w:val="000000" w:themeColor="text1"/>
                                <w:sz w:val="18"/>
                                <w:szCs w:val="18"/>
                              </w:rPr>
                              <w:t xml:space="preserve"> Crores, up 2</w:t>
                            </w:r>
                            <w:r w:rsidR="006C7C44">
                              <w:rPr>
                                <w:rFonts w:ascii="Arial" w:hAnsi="Arial" w:cs="Arial"/>
                                <w:color w:val="000000" w:themeColor="text1"/>
                                <w:sz w:val="18"/>
                                <w:szCs w:val="18"/>
                              </w:rPr>
                              <w:t>3</w:t>
                            </w:r>
                            <w:r w:rsidRPr="00635917">
                              <w:rPr>
                                <w:rFonts w:ascii="Arial" w:hAnsi="Arial" w:cs="Arial"/>
                                <w:color w:val="000000" w:themeColor="text1"/>
                                <w:sz w:val="18"/>
                                <w:szCs w:val="18"/>
                              </w:rPr>
                              <w:t>% YoY</w:t>
                            </w:r>
                          </w:p>
                          <w:p w:rsidR="00E25721" w:rsidRPr="00635917" w:rsidRDefault="00E25721" w:rsidP="00E25721">
                            <w:pPr>
                              <w:pStyle w:val="Header"/>
                              <w:ind w:left="-360"/>
                              <w:rPr>
                                <w:rFonts w:ascii="Arial" w:hAnsi="Arial" w:cs="Arial"/>
                                <w:color w:val="000000" w:themeColor="text1"/>
                                <w:sz w:val="18"/>
                                <w:szCs w:val="18"/>
                              </w:rPr>
                            </w:pPr>
                          </w:p>
                          <w:p w:rsidR="00E25721" w:rsidRPr="00635917" w:rsidRDefault="00E25721" w:rsidP="00E25721">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EBITDA up 28% YoY to ₹</w:t>
                            </w:r>
                            <w:r w:rsidR="006C7C44">
                              <w:rPr>
                                <w:rFonts w:ascii="Arial" w:hAnsi="Arial" w:cs="Arial"/>
                                <w:color w:val="000000" w:themeColor="text1"/>
                                <w:sz w:val="18"/>
                                <w:szCs w:val="18"/>
                              </w:rPr>
                              <w:t>2,0</w:t>
                            </w:r>
                            <w:r w:rsidR="00422C3E">
                              <w:rPr>
                                <w:rFonts w:ascii="Arial" w:hAnsi="Arial" w:cs="Arial"/>
                                <w:color w:val="000000" w:themeColor="text1"/>
                                <w:sz w:val="18"/>
                                <w:szCs w:val="18"/>
                              </w:rPr>
                              <w:t>29</w:t>
                            </w:r>
                            <w:r w:rsidRPr="00635917">
                              <w:rPr>
                                <w:rFonts w:ascii="Arial" w:hAnsi="Arial" w:cs="Arial"/>
                                <w:color w:val="000000" w:themeColor="text1"/>
                                <w:sz w:val="18"/>
                                <w:szCs w:val="18"/>
                              </w:rPr>
                              <w:t xml:space="preserve"> Crores; EBITDA Margin at 8.</w:t>
                            </w:r>
                            <w:r w:rsidR="00422C3E">
                              <w:rPr>
                                <w:rFonts w:ascii="Arial" w:hAnsi="Arial" w:cs="Arial"/>
                                <w:color w:val="000000" w:themeColor="text1"/>
                                <w:sz w:val="18"/>
                                <w:szCs w:val="18"/>
                              </w:rPr>
                              <w:t>7</w:t>
                            </w:r>
                            <w:r w:rsidRPr="00635917">
                              <w:rPr>
                                <w:rFonts w:ascii="Arial" w:hAnsi="Arial" w:cs="Arial"/>
                                <w:color w:val="000000" w:themeColor="text1"/>
                                <w:sz w:val="18"/>
                                <w:szCs w:val="18"/>
                              </w:rPr>
                              <w:t>%</w:t>
                            </w:r>
                            <w:r w:rsidR="00422C3E">
                              <w:rPr>
                                <w:rFonts w:ascii="Arial" w:hAnsi="Arial" w:cs="Arial"/>
                                <w:color w:val="000000" w:themeColor="text1"/>
                                <w:sz w:val="18"/>
                                <w:szCs w:val="18"/>
                              </w:rPr>
                              <w:t>, up by 3</w:t>
                            </w:r>
                            <w:r w:rsidR="00873443">
                              <w:rPr>
                                <w:rFonts w:ascii="Arial" w:hAnsi="Arial" w:cs="Arial"/>
                                <w:color w:val="000000" w:themeColor="text1"/>
                                <w:sz w:val="18"/>
                                <w:szCs w:val="18"/>
                              </w:rPr>
                              <w:t>0 bps</w:t>
                            </w:r>
                          </w:p>
                          <w:p w:rsidR="00E25721" w:rsidRPr="00635917" w:rsidRDefault="00E25721" w:rsidP="00E25721">
                            <w:pPr>
                              <w:pStyle w:val="Header"/>
                              <w:ind w:left="-360"/>
                              <w:rPr>
                                <w:rFonts w:ascii="Arial" w:hAnsi="Arial" w:cs="Arial"/>
                                <w:color w:val="000000" w:themeColor="text1"/>
                                <w:sz w:val="18"/>
                                <w:szCs w:val="18"/>
                              </w:rPr>
                            </w:pPr>
                          </w:p>
                          <w:p w:rsidR="00E25721" w:rsidRPr="00635917" w:rsidRDefault="00E25721" w:rsidP="00E25721">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 xml:space="preserve">PBT(Before Exceptional items) grew </w:t>
                            </w:r>
                            <w:r w:rsidR="006C7C44">
                              <w:rPr>
                                <w:rFonts w:ascii="Arial" w:hAnsi="Arial" w:cs="Arial"/>
                                <w:color w:val="000000" w:themeColor="text1"/>
                                <w:sz w:val="18"/>
                                <w:szCs w:val="18"/>
                              </w:rPr>
                              <w:t>61</w:t>
                            </w:r>
                            <w:r w:rsidRPr="00635917">
                              <w:rPr>
                                <w:rFonts w:ascii="Arial" w:hAnsi="Arial" w:cs="Arial"/>
                                <w:color w:val="000000" w:themeColor="text1"/>
                                <w:sz w:val="18"/>
                                <w:szCs w:val="18"/>
                              </w:rPr>
                              <w:t>% YoY to ₹</w:t>
                            </w:r>
                            <w:r w:rsidR="006C7C44">
                              <w:rPr>
                                <w:rFonts w:ascii="Arial" w:hAnsi="Arial" w:cs="Arial"/>
                                <w:color w:val="000000" w:themeColor="text1"/>
                                <w:sz w:val="18"/>
                                <w:szCs w:val="18"/>
                              </w:rPr>
                              <w:t>1,</w:t>
                            </w:r>
                            <w:r w:rsidR="00422C3E">
                              <w:rPr>
                                <w:rFonts w:ascii="Arial" w:hAnsi="Arial" w:cs="Arial"/>
                                <w:color w:val="000000" w:themeColor="text1"/>
                                <w:sz w:val="18"/>
                                <w:szCs w:val="18"/>
                              </w:rPr>
                              <w:t>499</w:t>
                            </w:r>
                            <w:r w:rsidRPr="00635917">
                              <w:rPr>
                                <w:rFonts w:ascii="Arial" w:hAnsi="Arial" w:cs="Arial"/>
                                <w:color w:val="000000" w:themeColor="text1"/>
                                <w:sz w:val="18"/>
                                <w:szCs w:val="18"/>
                              </w:rPr>
                              <w:t xml:space="preserve"> crores; PBT Margin up </w:t>
                            </w:r>
                            <w:r w:rsidR="006C7C44">
                              <w:rPr>
                                <w:rFonts w:ascii="Arial" w:hAnsi="Arial" w:cs="Arial"/>
                                <w:color w:val="000000" w:themeColor="text1"/>
                                <w:sz w:val="18"/>
                                <w:szCs w:val="18"/>
                              </w:rPr>
                              <w:t>160</w:t>
                            </w:r>
                            <w:r w:rsidRPr="00635917">
                              <w:rPr>
                                <w:rFonts w:ascii="Arial" w:hAnsi="Arial" w:cs="Arial"/>
                                <w:color w:val="000000" w:themeColor="text1"/>
                                <w:sz w:val="18"/>
                                <w:szCs w:val="18"/>
                              </w:rPr>
                              <w:t xml:space="preserve"> bps to </w:t>
                            </w:r>
                            <w:r w:rsidR="006C7C44">
                              <w:rPr>
                                <w:rFonts w:ascii="Arial" w:hAnsi="Arial" w:cs="Arial"/>
                                <w:color w:val="000000" w:themeColor="text1"/>
                                <w:sz w:val="18"/>
                                <w:szCs w:val="18"/>
                              </w:rPr>
                              <w:t>6.5</w:t>
                            </w:r>
                            <w:r w:rsidRPr="00635917">
                              <w:rPr>
                                <w:rFonts w:ascii="Arial" w:hAnsi="Arial" w:cs="Arial"/>
                                <w:color w:val="000000" w:themeColor="text1"/>
                                <w:sz w:val="18"/>
                                <w:szCs w:val="18"/>
                              </w:rPr>
                              <w:t>%</w:t>
                            </w:r>
                          </w:p>
                          <w:p w:rsidR="00E25721" w:rsidRPr="00635917" w:rsidRDefault="00E25721" w:rsidP="00E25721">
                            <w:pPr>
                              <w:pStyle w:val="Header"/>
                              <w:ind w:left="-360"/>
                              <w:rPr>
                                <w:rFonts w:ascii="Arial" w:hAnsi="Arial" w:cs="Arial"/>
                                <w:color w:val="000000" w:themeColor="text1"/>
                                <w:sz w:val="18"/>
                                <w:szCs w:val="18"/>
                              </w:rPr>
                            </w:pPr>
                          </w:p>
                          <w:p w:rsidR="00E25721" w:rsidRPr="00635917" w:rsidRDefault="00E25721" w:rsidP="00E25721">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P</w:t>
                            </w:r>
                            <w:r w:rsidR="00422C3E">
                              <w:rPr>
                                <w:rFonts w:ascii="Arial" w:hAnsi="Arial" w:cs="Arial"/>
                                <w:color w:val="000000" w:themeColor="text1"/>
                                <w:sz w:val="18"/>
                                <w:szCs w:val="18"/>
                              </w:rPr>
                              <w:t>BT(After Exceptional items)</w:t>
                            </w:r>
                            <w:r w:rsidRPr="00635917">
                              <w:rPr>
                                <w:rFonts w:ascii="Arial" w:hAnsi="Arial" w:cs="Arial"/>
                                <w:color w:val="000000" w:themeColor="text1"/>
                                <w:sz w:val="18"/>
                                <w:szCs w:val="18"/>
                              </w:rPr>
                              <w:t xml:space="preserve"> </w:t>
                            </w:r>
                            <w:r w:rsidR="00422C3E">
                              <w:rPr>
                                <w:rFonts w:ascii="Arial" w:hAnsi="Arial" w:cs="Arial"/>
                                <w:color w:val="000000" w:themeColor="text1"/>
                                <w:sz w:val="18"/>
                                <w:szCs w:val="18"/>
                              </w:rPr>
                              <w:t>up</w:t>
                            </w:r>
                            <w:r w:rsidRPr="00635917">
                              <w:rPr>
                                <w:rFonts w:ascii="Arial" w:hAnsi="Arial" w:cs="Arial"/>
                                <w:color w:val="000000" w:themeColor="text1"/>
                                <w:sz w:val="18"/>
                                <w:szCs w:val="18"/>
                              </w:rPr>
                              <w:t xml:space="preserve"> </w:t>
                            </w:r>
                            <w:r w:rsidR="00422C3E">
                              <w:rPr>
                                <w:rFonts w:ascii="Arial" w:hAnsi="Arial" w:cs="Arial"/>
                                <w:color w:val="000000" w:themeColor="text1"/>
                                <w:sz w:val="18"/>
                                <w:szCs w:val="18"/>
                              </w:rPr>
                              <w:t>28</w:t>
                            </w:r>
                            <w:r w:rsidRPr="00635917">
                              <w:rPr>
                                <w:rFonts w:ascii="Arial" w:hAnsi="Arial" w:cs="Arial"/>
                                <w:color w:val="000000" w:themeColor="text1"/>
                                <w:sz w:val="18"/>
                                <w:szCs w:val="18"/>
                              </w:rPr>
                              <w:t>% YoY to ₹</w:t>
                            </w:r>
                            <w:r w:rsidR="00422C3E">
                              <w:rPr>
                                <w:rFonts w:ascii="Arial" w:hAnsi="Arial" w:cs="Arial"/>
                                <w:color w:val="000000" w:themeColor="text1"/>
                                <w:sz w:val="18"/>
                                <w:szCs w:val="18"/>
                              </w:rPr>
                              <w:t>1,143</w:t>
                            </w:r>
                            <w:r w:rsidRPr="00635917">
                              <w:rPr>
                                <w:rFonts w:ascii="Arial" w:hAnsi="Arial" w:cs="Arial"/>
                                <w:color w:val="000000" w:themeColor="text1"/>
                                <w:sz w:val="18"/>
                                <w:szCs w:val="18"/>
                              </w:rPr>
                              <w:t xml:space="preserve"> crores; P</w:t>
                            </w:r>
                            <w:r w:rsidR="00422C3E">
                              <w:rPr>
                                <w:rFonts w:ascii="Arial" w:hAnsi="Arial" w:cs="Arial"/>
                                <w:color w:val="000000" w:themeColor="text1"/>
                                <w:sz w:val="18"/>
                                <w:szCs w:val="18"/>
                              </w:rPr>
                              <w:t>BT</w:t>
                            </w:r>
                            <w:r w:rsidRPr="00635917">
                              <w:rPr>
                                <w:rFonts w:ascii="Arial" w:hAnsi="Arial" w:cs="Arial"/>
                                <w:color w:val="000000" w:themeColor="text1"/>
                                <w:sz w:val="18"/>
                                <w:szCs w:val="18"/>
                              </w:rPr>
                              <w:t xml:space="preserve"> Margin at </w:t>
                            </w:r>
                            <w:r w:rsidR="00422C3E">
                              <w:rPr>
                                <w:rFonts w:ascii="Arial" w:hAnsi="Arial" w:cs="Arial"/>
                                <w:color w:val="000000" w:themeColor="text1"/>
                                <w:sz w:val="18"/>
                                <w:szCs w:val="18"/>
                              </w:rPr>
                              <w:t>4.9</w:t>
                            </w:r>
                            <w:r w:rsidRPr="00635917">
                              <w:rPr>
                                <w:rFonts w:ascii="Arial" w:hAnsi="Arial" w:cs="Arial"/>
                                <w:color w:val="000000" w:themeColor="text1"/>
                                <w:sz w:val="18"/>
                                <w:szCs w:val="18"/>
                              </w:rPr>
                              <w:t>%</w:t>
                            </w:r>
                            <w:r w:rsidR="00422C3E">
                              <w:rPr>
                                <w:rFonts w:ascii="Arial" w:hAnsi="Arial" w:cs="Arial"/>
                                <w:color w:val="000000" w:themeColor="text1"/>
                                <w:sz w:val="18"/>
                                <w:szCs w:val="18"/>
                              </w:rPr>
                              <w:t>, increase of 20 bps YoY</w:t>
                            </w:r>
                          </w:p>
                          <w:p w:rsidR="00422C3E" w:rsidRDefault="00422C3E" w:rsidP="00422C3E">
                            <w:pPr>
                              <w:pStyle w:val="Header"/>
                              <w:ind w:left="360"/>
                              <w:rPr>
                                <w:rFonts w:ascii="Arial" w:hAnsi="Arial" w:cs="Arial"/>
                                <w:color w:val="000000" w:themeColor="text1"/>
                                <w:sz w:val="18"/>
                                <w:szCs w:val="18"/>
                              </w:rPr>
                            </w:pPr>
                          </w:p>
                          <w:p w:rsidR="00E25721" w:rsidRPr="00635917" w:rsidRDefault="00422C3E" w:rsidP="00E25721">
                            <w:pPr>
                              <w:pStyle w:val="Header"/>
                              <w:numPr>
                                <w:ilvl w:val="0"/>
                                <w:numId w:val="16"/>
                              </w:numPr>
                              <w:tabs>
                                <w:tab w:val="clear" w:pos="720"/>
                                <w:tab w:val="num" w:pos="360"/>
                              </w:tabs>
                              <w:ind w:left="360"/>
                              <w:rPr>
                                <w:rFonts w:ascii="Arial" w:hAnsi="Arial" w:cs="Arial"/>
                                <w:color w:val="000000" w:themeColor="text1"/>
                                <w:sz w:val="18"/>
                                <w:szCs w:val="18"/>
                              </w:rPr>
                            </w:pPr>
                            <w:r>
                              <w:rPr>
                                <w:rFonts w:ascii="Arial" w:hAnsi="Arial" w:cs="Arial"/>
                                <w:color w:val="000000" w:themeColor="text1"/>
                                <w:sz w:val="18"/>
                                <w:szCs w:val="18"/>
                              </w:rPr>
                              <w:t xml:space="preserve">Standalone EPS up by 24% to </w:t>
                            </w:r>
                            <w:r w:rsidRPr="00635917">
                              <w:rPr>
                                <w:rFonts w:ascii="Arial" w:hAnsi="Arial" w:cs="Arial"/>
                                <w:color w:val="000000" w:themeColor="text1"/>
                                <w:sz w:val="18"/>
                                <w:szCs w:val="18"/>
                              </w:rPr>
                              <w:t>₹</w:t>
                            </w:r>
                            <w:r>
                              <w:rPr>
                                <w:rFonts w:ascii="Arial" w:hAnsi="Arial" w:cs="Arial"/>
                                <w:color w:val="000000" w:themeColor="text1"/>
                                <w:sz w:val="18"/>
                                <w:szCs w:val="18"/>
                              </w:rPr>
                              <w:t>48.</w:t>
                            </w:r>
                            <w:r w:rsidR="00CC2BF6">
                              <w:rPr>
                                <w:rFonts w:ascii="Arial" w:hAnsi="Arial" w:cs="Arial"/>
                                <w:color w:val="000000" w:themeColor="text1"/>
                                <w:sz w:val="18"/>
                                <w:szCs w:val="18"/>
                              </w:rPr>
                              <w:t>71</w:t>
                            </w:r>
                            <w:r>
                              <w:rPr>
                                <w:rFonts w:ascii="Arial" w:hAnsi="Arial" w:cs="Arial"/>
                                <w:color w:val="000000" w:themeColor="text1"/>
                                <w:sz w:val="18"/>
                                <w:szCs w:val="18"/>
                              </w:rPr>
                              <w:t xml:space="preserve"> per share</w:t>
                            </w:r>
                          </w:p>
                          <w:p w:rsidR="00E25721" w:rsidRDefault="00E25721" w:rsidP="00E25721"/>
                          <w:p w:rsidR="00E25721" w:rsidRDefault="00E25721" w:rsidP="00E25721"/>
                          <w:p w:rsidR="00E25721" w:rsidRDefault="00E25721" w:rsidP="00E25721"/>
                          <w:p w:rsidR="00E25721" w:rsidRDefault="00E25721" w:rsidP="00E25721"/>
                          <w:p w:rsidR="00E25721" w:rsidRDefault="00E25721" w:rsidP="00E25721"/>
                          <w:p w:rsidR="00E25721" w:rsidRDefault="00E25721" w:rsidP="00E25721"/>
                          <w:p w:rsidR="00E25721" w:rsidRDefault="00E25721" w:rsidP="00E25721"/>
                          <w:p w:rsidR="00E25721" w:rsidRDefault="00E25721" w:rsidP="00E25721"/>
                          <w:p w:rsidR="00E25721" w:rsidRDefault="00E25721" w:rsidP="00E2572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72C832D3" id="Rectangle 14" o:spid="_x0000_s1028" style="position:absolute;margin-left:249.65pt;margin-top:14.05pt;width:257.25pt;height:17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lUrAIAAL0FAAAOAAAAZHJzL2Uyb0RvYy54bWysVE1v2zAMvQ/YfxB0X+14aboGdYqgRYcB&#10;XVu0HXpWZCk2IIuapMTOfv0oyXY/Vuww7GKLFPlIPpE8O+9bRfbCugZ0SWdHOSVCc6gavS3pj8er&#10;T18ocZ7piinQoqQH4ej56uOHs84sRQE1qEpYgiDaLTtT0tp7s8wyx2vRMncERmi8lGBb5lG026yy&#10;rEP0VmVFni+yDmxlLHDhHGov0yVdRXwpBfe3UjrhiSop5ubj18bvJnyz1Rlbbi0zdcOHNNg/ZNGy&#10;RmPQCeqSeUZ2tvkDqm24BQfSH3FoM5Cy4SLWgNXM8jfVPNTMiFgLkuPMRJP7f7D8Zn9nSVPh280p&#10;0azFN7pH1pjeKkFQhwR1xi3R7sHc2UFyeAzV9tK24Y91kD6SephIFb0nHJWfi8VJfnJMCce7oljk&#10;izzSnj27G+v8VwEtCYeSWowfyWT7a+cxJJqOJiGaA9VUV41SUQidIi6UJXuGb7zZzqKr2rXfoUq6&#10;0+N8ChkbK5hH1FdISgc8DQE5BQ2aLFSf6o0nf1Ai2Cl9LyQShxUWMeKEnIIyzoX2KRlXs0okdUhl&#10;LH/yiLlEwIAsMf6EPQC8LnLETlkO9sFVxI6fnPO/JZacJ48YGbSfnNtGg30PQGFVQ+RkP5KUqAks&#10;+X7Tx6Yqxv7ZQHXARrOQJtAZftXgY18z5++YxZHD4cQ14m/xIxV0JYXhREkN9td7+mCPk4C3lHQ4&#10;wiV1P3fMCkrUN40zcjqbz8PMR2F+fFKgYF/ebF7e6F17AdhBM1xYhsdjsPdqPEoL7RNum3WIildM&#10;c4xdUu7tKFz4tFpwX3GxXkcznHPD/LV+MDyAB55DMz/2T8yaoeM9DssNjOPOlm8aP9kGTw3rnQfZ&#10;xKkITCdehxfAHRFbadhnYQm9lKPV89Zd/QYAAP//AwBQSwMEFAAGAAgAAAAhAAdIsNDgAAAACwEA&#10;AA8AAABkcnMvZG93bnJldi54bWxMj0FPg0AQhe8m/ofNmHizu0AlQFka06Tx5MFKTLwtMAIpu4vs&#10;UvDfOz3Z42S+fO+9fL/qgV1wcr01EoKNAIamtk1vWgnlx/EpAea8Mo0arEEJv+hgX9zf5Spr7GLe&#10;8XLyLSOJcZmS0Hk/Zpy7ukOt3MaOaOj3bSetPJ1Ty5tJLSTXAw+FiLlWvaGETo146LA+n2YtISzX&#10;53B5O6afX2X1KuL55xBiLOXjw/qyA+Zx9f8wXOtTdSioU2Vn0zg2SNimaUQoyZIA2BUQQURjKglR&#10;sg2AFzm/3VD8AQAA//8DAFBLAQItABQABgAIAAAAIQC2gziS/gAAAOEBAAATAAAAAAAAAAAAAAAA&#10;AAAAAABbQ29udGVudF9UeXBlc10ueG1sUEsBAi0AFAAGAAgAAAAhADj9If/WAAAAlAEAAAsAAAAA&#10;AAAAAAAAAAAALwEAAF9yZWxzLy5yZWxzUEsBAi0AFAAGAAgAAAAhAMZSaVSsAgAAvQUAAA4AAAAA&#10;AAAAAAAAAAAALgIAAGRycy9lMm9Eb2MueG1sUEsBAi0AFAAGAAgAAAAhAAdIsNDgAAAACwEAAA8A&#10;AAAAAAAAAAAAAAAABgUAAGRycy9kb3ducmV2LnhtbFBLBQYAAAAABAAEAPMAAAATBgAAAAA=&#10;" fillcolor="#f2f2f2 [3052]" stroked="f" strokeweight="1pt">
                <v:textbox>
                  <w:txbxContent>
                    <w:p w:rsidR="00E25721" w:rsidRDefault="00480DD6" w:rsidP="00E25721">
                      <w:pPr>
                        <w:rPr>
                          <w:rFonts w:ascii="Arial" w:hAnsi="Arial" w:cs="Arial"/>
                          <w:b/>
                          <w:bCs/>
                          <w:color w:val="000000" w:themeColor="text1"/>
                          <w:sz w:val="18"/>
                          <w:szCs w:val="18"/>
                          <w:lang w:val="en-GB"/>
                        </w:rPr>
                      </w:pPr>
                      <w:r>
                        <w:rPr>
                          <w:rFonts w:ascii="Arial" w:hAnsi="Arial" w:cs="Arial"/>
                          <w:b/>
                          <w:bCs/>
                          <w:color w:val="000000" w:themeColor="text1"/>
                          <w:sz w:val="18"/>
                          <w:szCs w:val="18"/>
                          <w:lang w:val="en-GB"/>
                        </w:rPr>
                        <w:t>Full year</w:t>
                      </w:r>
                      <w:r w:rsidR="006C7C44">
                        <w:rPr>
                          <w:rFonts w:ascii="Arial" w:hAnsi="Arial" w:cs="Arial"/>
                          <w:b/>
                          <w:bCs/>
                          <w:color w:val="000000" w:themeColor="text1"/>
                          <w:sz w:val="18"/>
                          <w:szCs w:val="18"/>
                          <w:lang w:val="en-GB"/>
                        </w:rPr>
                        <w:t xml:space="preserve"> Performance (FY26 vs </w:t>
                      </w:r>
                      <w:r w:rsidR="00E25721" w:rsidRPr="00635917">
                        <w:rPr>
                          <w:rFonts w:ascii="Arial" w:hAnsi="Arial" w:cs="Arial"/>
                          <w:b/>
                          <w:bCs/>
                          <w:color w:val="000000" w:themeColor="text1"/>
                          <w:sz w:val="18"/>
                          <w:szCs w:val="18"/>
                          <w:lang w:val="en-GB"/>
                        </w:rPr>
                        <w:t>FY25)</w:t>
                      </w:r>
                    </w:p>
                    <w:p w:rsidR="00937C29" w:rsidRPr="00635917" w:rsidRDefault="00937C29" w:rsidP="00E25721">
                      <w:pPr>
                        <w:rPr>
                          <w:rFonts w:ascii="Arial" w:hAnsi="Arial" w:cs="Arial"/>
                          <w:b/>
                          <w:bCs/>
                          <w:color w:val="000000" w:themeColor="text1"/>
                          <w:sz w:val="18"/>
                          <w:szCs w:val="18"/>
                          <w:lang w:val="en-GB"/>
                        </w:rPr>
                      </w:pPr>
                    </w:p>
                    <w:p w:rsidR="00E25721" w:rsidRPr="00635917" w:rsidRDefault="00E25721" w:rsidP="00E25721">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Revenue stands at ₹</w:t>
                      </w:r>
                      <w:r w:rsidR="006C7C44">
                        <w:rPr>
                          <w:rFonts w:ascii="Arial" w:hAnsi="Arial" w:cs="Arial"/>
                          <w:color w:val="000000" w:themeColor="text1"/>
                          <w:sz w:val="18"/>
                          <w:szCs w:val="18"/>
                        </w:rPr>
                        <w:t>23,210</w:t>
                      </w:r>
                      <w:r w:rsidRPr="00635917">
                        <w:rPr>
                          <w:rFonts w:ascii="Arial" w:hAnsi="Arial" w:cs="Arial"/>
                          <w:color w:val="000000" w:themeColor="text1"/>
                          <w:sz w:val="18"/>
                          <w:szCs w:val="18"/>
                        </w:rPr>
                        <w:t xml:space="preserve"> Crores, up 2</w:t>
                      </w:r>
                      <w:r w:rsidR="006C7C44">
                        <w:rPr>
                          <w:rFonts w:ascii="Arial" w:hAnsi="Arial" w:cs="Arial"/>
                          <w:color w:val="000000" w:themeColor="text1"/>
                          <w:sz w:val="18"/>
                          <w:szCs w:val="18"/>
                        </w:rPr>
                        <w:t>3</w:t>
                      </w:r>
                      <w:r w:rsidRPr="00635917">
                        <w:rPr>
                          <w:rFonts w:ascii="Arial" w:hAnsi="Arial" w:cs="Arial"/>
                          <w:color w:val="000000" w:themeColor="text1"/>
                          <w:sz w:val="18"/>
                          <w:szCs w:val="18"/>
                        </w:rPr>
                        <w:t>% YoY</w:t>
                      </w:r>
                    </w:p>
                    <w:p w:rsidR="00E25721" w:rsidRPr="00635917" w:rsidRDefault="00E25721" w:rsidP="00E25721">
                      <w:pPr>
                        <w:pStyle w:val="Header"/>
                        <w:ind w:left="-360"/>
                        <w:rPr>
                          <w:rFonts w:ascii="Arial" w:hAnsi="Arial" w:cs="Arial"/>
                          <w:color w:val="000000" w:themeColor="text1"/>
                          <w:sz w:val="18"/>
                          <w:szCs w:val="18"/>
                        </w:rPr>
                      </w:pPr>
                    </w:p>
                    <w:p w:rsidR="00E25721" w:rsidRPr="00635917" w:rsidRDefault="00E25721" w:rsidP="00E25721">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EBITDA up 28% YoY to ₹</w:t>
                      </w:r>
                      <w:r w:rsidR="006C7C44">
                        <w:rPr>
                          <w:rFonts w:ascii="Arial" w:hAnsi="Arial" w:cs="Arial"/>
                          <w:color w:val="000000" w:themeColor="text1"/>
                          <w:sz w:val="18"/>
                          <w:szCs w:val="18"/>
                        </w:rPr>
                        <w:t>2,0</w:t>
                      </w:r>
                      <w:r w:rsidR="00422C3E">
                        <w:rPr>
                          <w:rFonts w:ascii="Arial" w:hAnsi="Arial" w:cs="Arial"/>
                          <w:color w:val="000000" w:themeColor="text1"/>
                          <w:sz w:val="18"/>
                          <w:szCs w:val="18"/>
                        </w:rPr>
                        <w:t>29</w:t>
                      </w:r>
                      <w:r w:rsidRPr="00635917">
                        <w:rPr>
                          <w:rFonts w:ascii="Arial" w:hAnsi="Arial" w:cs="Arial"/>
                          <w:color w:val="000000" w:themeColor="text1"/>
                          <w:sz w:val="18"/>
                          <w:szCs w:val="18"/>
                        </w:rPr>
                        <w:t xml:space="preserve"> Crores; EBITDA Margin at 8.</w:t>
                      </w:r>
                      <w:r w:rsidR="00422C3E">
                        <w:rPr>
                          <w:rFonts w:ascii="Arial" w:hAnsi="Arial" w:cs="Arial"/>
                          <w:color w:val="000000" w:themeColor="text1"/>
                          <w:sz w:val="18"/>
                          <w:szCs w:val="18"/>
                        </w:rPr>
                        <w:t>7</w:t>
                      </w:r>
                      <w:r w:rsidRPr="00635917">
                        <w:rPr>
                          <w:rFonts w:ascii="Arial" w:hAnsi="Arial" w:cs="Arial"/>
                          <w:color w:val="000000" w:themeColor="text1"/>
                          <w:sz w:val="18"/>
                          <w:szCs w:val="18"/>
                        </w:rPr>
                        <w:t>%</w:t>
                      </w:r>
                      <w:r w:rsidR="00422C3E">
                        <w:rPr>
                          <w:rFonts w:ascii="Arial" w:hAnsi="Arial" w:cs="Arial"/>
                          <w:color w:val="000000" w:themeColor="text1"/>
                          <w:sz w:val="18"/>
                          <w:szCs w:val="18"/>
                        </w:rPr>
                        <w:t>, up by 3</w:t>
                      </w:r>
                      <w:r w:rsidR="00873443">
                        <w:rPr>
                          <w:rFonts w:ascii="Arial" w:hAnsi="Arial" w:cs="Arial"/>
                          <w:color w:val="000000" w:themeColor="text1"/>
                          <w:sz w:val="18"/>
                          <w:szCs w:val="18"/>
                        </w:rPr>
                        <w:t>0 bps</w:t>
                      </w:r>
                    </w:p>
                    <w:p w:rsidR="00E25721" w:rsidRPr="00635917" w:rsidRDefault="00E25721" w:rsidP="00E25721">
                      <w:pPr>
                        <w:pStyle w:val="Header"/>
                        <w:ind w:left="-360"/>
                        <w:rPr>
                          <w:rFonts w:ascii="Arial" w:hAnsi="Arial" w:cs="Arial"/>
                          <w:color w:val="000000" w:themeColor="text1"/>
                          <w:sz w:val="18"/>
                          <w:szCs w:val="18"/>
                        </w:rPr>
                      </w:pPr>
                    </w:p>
                    <w:p w:rsidR="00E25721" w:rsidRPr="00635917" w:rsidRDefault="00E25721" w:rsidP="00E25721">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 xml:space="preserve">PBT(Before Exceptional items) grew </w:t>
                      </w:r>
                      <w:r w:rsidR="006C7C44">
                        <w:rPr>
                          <w:rFonts w:ascii="Arial" w:hAnsi="Arial" w:cs="Arial"/>
                          <w:color w:val="000000" w:themeColor="text1"/>
                          <w:sz w:val="18"/>
                          <w:szCs w:val="18"/>
                        </w:rPr>
                        <w:t>61</w:t>
                      </w:r>
                      <w:r w:rsidRPr="00635917">
                        <w:rPr>
                          <w:rFonts w:ascii="Arial" w:hAnsi="Arial" w:cs="Arial"/>
                          <w:color w:val="000000" w:themeColor="text1"/>
                          <w:sz w:val="18"/>
                          <w:szCs w:val="18"/>
                        </w:rPr>
                        <w:t>% YoY to ₹</w:t>
                      </w:r>
                      <w:r w:rsidR="006C7C44">
                        <w:rPr>
                          <w:rFonts w:ascii="Arial" w:hAnsi="Arial" w:cs="Arial"/>
                          <w:color w:val="000000" w:themeColor="text1"/>
                          <w:sz w:val="18"/>
                          <w:szCs w:val="18"/>
                        </w:rPr>
                        <w:t>1,</w:t>
                      </w:r>
                      <w:r w:rsidR="00422C3E">
                        <w:rPr>
                          <w:rFonts w:ascii="Arial" w:hAnsi="Arial" w:cs="Arial"/>
                          <w:color w:val="000000" w:themeColor="text1"/>
                          <w:sz w:val="18"/>
                          <w:szCs w:val="18"/>
                        </w:rPr>
                        <w:t>499</w:t>
                      </w:r>
                      <w:r w:rsidRPr="00635917">
                        <w:rPr>
                          <w:rFonts w:ascii="Arial" w:hAnsi="Arial" w:cs="Arial"/>
                          <w:color w:val="000000" w:themeColor="text1"/>
                          <w:sz w:val="18"/>
                          <w:szCs w:val="18"/>
                        </w:rPr>
                        <w:t xml:space="preserve"> crores; PBT Margin up </w:t>
                      </w:r>
                      <w:r w:rsidR="006C7C44">
                        <w:rPr>
                          <w:rFonts w:ascii="Arial" w:hAnsi="Arial" w:cs="Arial"/>
                          <w:color w:val="000000" w:themeColor="text1"/>
                          <w:sz w:val="18"/>
                          <w:szCs w:val="18"/>
                        </w:rPr>
                        <w:t>160</w:t>
                      </w:r>
                      <w:r w:rsidRPr="00635917">
                        <w:rPr>
                          <w:rFonts w:ascii="Arial" w:hAnsi="Arial" w:cs="Arial"/>
                          <w:color w:val="000000" w:themeColor="text1"/>
                          <w:sz w:val="18"/>
                          <w:szCs w:val="18"/>
                        </w:rPr>
                        <w:t xml:space="preserve"> bps to </w:t>
                      </w:r>
                      <w:r w:rsidR="006C7C44">
                        <w:rPr>
                          <w:rFonts w:ascii="Arial" w:hAnsi="Arial" w:cs="Arial"/>
                          <w:color w:val="000000" w:themeColor="text1"/>
                          <w:sz w:val="18"/>
                          <w:szCs w:val="18"/>
                        </w:rPr>
                        <w:t>6.5</w:t>
                      </w:r>
                      <w:r w:rsidRPr="00635917">
                        <w:rPr>
                          <w:rFonts w:ascii="Arial" w:hAnsi="Arial" w:cs="Arial"/>
                          <w:color w:val="000000" w:themeColor="text1"/>
                          <w:sz w:val="18"/>
                          <w:szCs w:val="18"/>
                        </w:rPr>
                        <w:t>%</w:t>
                      </w:r>
                    </w:p>
                    <w:p w:rsidR="00E25721" w:rsidRPr="00635917" w:rsidRDefault="00E25721" w:rsidP="00E25721">
                      <w:pPr>
                        <w:pStyle w:val="Header"/>
                        <w:ind w:left="-360"/>
                        <w:rPr>
                          <w:rFonts w:ascii="Arial" w:hAnsi="Arial" w:cs="Arial"/>
                          <w:color w:val="000000" w:themeColor="text1"/>
                          <w:sz w:val="18"/>
                          <w:szCs w:val="18"/>
                        </w:rPr>
                      </w:pPr>
                    </w:p>
                    <w:p w:rsidR="00E25721" w:rsidRPr="00635917" w:rsidRDefault="00E25721" w:rsidP="00E25721">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P</w:t>
                      </w:r>
                      <w:r w:rsidR="00422C3E">
                        <w:rPr>
                          <w:rFonts w:ascii="Arial" w:hAnsi="Arial" w:cs="Arial"/>
                          <w:color w:val="000000" w:themeColor="text1"/>
                          <w:sz w:val="18"/>
                          <w:szCs w:val="18"/>
                        </w:rPr>
                        <w:t>BT(After Exceptional items)</w:t>
                      </w:r>
                      <w:r w:rsidRPr="00635917">
                        <w:rPr>
                          <w:rFonts w:ascii="Arial" w:hAnsi="Arial" w:cs="Arial"/>
                          <w:color w:val="000000" w:themeColor="text1"/>
                          <w:sz w:val="18"/>
                          <w:szCs w:val="18"/>
                        </w:rPr>
                        <w:t xml:space="preserve"> </w:t>
                      </w:r>
                      <w:r w:rsidR="00422C3E">
                        <w:rPr>
                          <w:rFonts w:ascii="Arial" w:hAnsi="Arial" w:cs="Arial"/>
                          <w:color w:val="000000" w:themeColor="text1"/>
                          <w:sz w:val="18"/>
                          <w:szCs w:val="18"/>
                        </w:rPr>
                        <w:t>up</w:t>
                      </w:r>
                      <w:r w:rsidRPr="00635917">
                        <w:rPr>
                          <w:rFonts w:ascii="Arial" w:hAnsi="Arial" w:cs="Arial"/>
                          <w:color w:val="000000" w:themeColor="text1"/>
                          <w:sz w:val="18"/>
                          <w:szCs w:val="18"/>
                        </w:rPr>
                        <w:t xml:space="preserve"> </w:t>
                      </w:r>
                      <w:r w:rsidR="00422C3E">
                        <w:rPr>
                          <w:rFonts w:ascii="Arial" w:hAnsi="Arial" w:cs="Arial"/>
                          <w:color w:val="000000" w:themeColor="text1"/>
                          <w:sz w:val="18"/>
                          <w:szCs w:val="18"/>
                        </w:rPr>
                        <w:t>28</w:t>
                      </w:r>
                      <w:r w:rsidRPr="00635917">
                        <w:rPr>
                          <w:rFonts w:ascii="Arial" w:hAnsi="Arial" w:cs="Arial"/>
                          <w:color w:val="000000" w:themeColor="text1"/>
                          <w:sz w:val="18"/>
                          <w:szCs w:val="18"/>
                        </w:rPr>
                        <w:t>% YoY to ₹</w:t>
                      </w:r>
                      <w:r w:rsidR="00422C3E">
                        <w:rPr>
                          <w:rFonts w:ascii="Arial" w:hAnsi="Arial" w:cs="Arial"/>
                          <w:color w:val="000000" w:themeColor="text1"/>
                          <w:sz w:val="18"/>
                          <w:szCs w:val="18"/>
                        </w:rPr>
                        <w:t>1,143</w:t>
                      </w:r>
                      <w:r w:rsidRPr="00635917">
                        <w:rPr>
                          <w:rFonts w:ascii="Arial" w:hAnsi="Arial" w:cs="Arial"/>
                          <w:color w:val="000000" w:themeColor="text1"/>
                          <w:sz w:val="18"/>
                          <w:szCs w:val="18"/>
                        </w:rPr>
                        <w:t xml:space="preserve"> crores; P</w:t>
                      </w:r>
                      <w:r w:rsidR="00422C3E">
                        <w:rPr>
                          <w:rFonts w:ascii="Arial" w:hAnsi="Arial" w:cs="Arial"/>
                          <w:color w:val="000000" w:themeColor="text1"/>
                          <w:sz w:val="18"/>
                          <w:szCs w:val="18"/>
                        </w:rPr>
                        <w:t>BT</w:t>
                      </w:r>
                      <w:r w:rsidRPr="00635917">
                        <w:rPr>
                          <w:rFonts w:ascii="Arial" w:hAnsi="Arial" w:cs="Arial"/>
                          <w:color w:val="000000" w:themeColor="text1"/>
                          <w:sz w:val="18"/>
                          <w:szCs w:val="18"/>
                        </w:rPr>
                        <w:t xml:space="preserve"> Margin at </w:t>
                      </w:r>
                      <w:r w:rsidR="00422C3E">
                        <w:rPr>
                          <w:rFonts w:ascii="Arial" w:hAnsi="Arial" w:cs="Arial"/>
                          <w:color w:val="000000" w:themeColor="text1"/>
                          <w:sz w:val="18"/>
                          <w:szCs w:val="18"/>
                        </w:rPr>
                        <w:t>4.9</w:t>
                      </w:r>
                      <w:r w:rsidRPr="00635917">
                        <w:rPr>
                          <w:rFonts w:ascii="Arial" w:hAnsi="Arial" w:cs="Arial"/>
                          <w:color w:val="000000" w:themeColor="text1"/>
                          <w:sz w:val="18"/>
                          <w:szCs w:val="18"/>
                        </w:rPr>
                        <w:t>%</w:t>
                      </w:r>
                      <w:r w:rsidR="00422C3E">
                        <w:rPr>
                          <w:rFonts w:ascii="Arial" w:hAnsi="Arial" w:cs="Arial"/>
                          <w:color w:val="000000" w:themeColor="text1"/>
                          <w:sz w:val="18"/>
                          <w:szCs w:val="18"/>
                        </w:rPr>
                        <w:t>, increase of 20 bps YoY</w:t>
                      </w:r>
                    </w:p>
                    <w:p w:rsidR="00422C3E" w:rsidRDefault="00422C3E" w:rsidP="00422C3E">
                      <w:pPr>
                        <w:pStyle w:val="Header"/>
                        <w:ind w:left="360"/>
                        <w:rPr>
                          <w:rFonts w:ascii="Arial" w:hAnsi="Arial" w:cs="Arial"/>
                          <w:color w:val="000000" w:themeColor="text1"/>
                          <w:sz w:val="18"/>
                          <w:szCs w:val="18"/>
                        </w:rPr>
                      </w:pPr>
                    </w:p>
                    <w:p w:rsidR="00E25721" w:rsidRPr="00635917" w:rsidRDefault="00422C3E" w:rsidP="00E25721">
                      <w:pPr>
                        <w:pStyle w:val="Header"/>
                        <w:numPr>
                          <w:ilvl w:val="0"/>
                          <w:numId w:val="16"/>
                        </w:numPr>
                        <w:tabs>
                          <w:tab w:val="clear" w:pos="720"/>
                          <w:tab w:val="num" w:pos="360"/>
                        </w:tabs>
                        <w:ind w:left="360"/>
                        <w:rPr>
                          <w:rFonts w:ascii="Arial" w:hAnsi="Arial" w:cs="Arial"/>
                          <w:color w:val="000000" w:themeColor="text1"/>
                          <w:sz w:val="18"/>
                          <w:szCs w:val="18"/>
                        </w:rPr>
                      </w:pPr>
                      <w:r>
                        <w:rPr>
                          <w:rFonts w:ascii="Arial" w:hAnsi="Arial" w:cs="Arial"/>
                          <w:color w:val="000000" w:themeColor="text1"/>
                          <w:sz w:val="18"/>
                          <w:szCs w:val="18"/>
                        </w:rPr>
                        <w:t xml:space="preserve">Standalone EPS up by 24% to </w:t>
                      </w:r>
                      <w:r w:rsidRPr="00635917">
                        <w:rPr>
                          <w:rFonts w:ascii="Arial" w:hAnsi="Arial" w:cs="Arial"/>
                          <w:color w:val="000000" w:themeColor="text1"/>
                          <w:sz w:val="18"/>
                          <w:szCs w:val="18"/>
                        </w:rPr>
                        <w:t>₹</w:t>
                      </w:r>
                      <w:r>
                        <w:rPr>
                          <w:rFonts w:ascii="Arial" w:hAnsi="Arial" w:cs="Arial"/>
                          <w:color w:val="000000" w:themeColor="text1"/>
                          <w:sz w:val="18"/>
                          <w:szCs w:val="18"/>
                        </w:rPr>
                        <w:t>48.</w:t>
                      </w:r>
                      <w:r w:rsidR="00CC2BF6">
                        <w:rPr>
                          <w:rFonts w:ascii="Arial" w:hAnsi="Arial" w:cs="Arial"/>
                          <w:color w:val="000000" w:themeColor="text1"/>
                          <w:sz w:val="18"/>
                          <w:szCs w:val="18"/>
                        </w:rPr>
                        <w:t>71</w:t>
                      </w:r>
                      <w:r>
                        <w:rPr>
                          <w:rFonts w:ascii="Arial" w:hAnsi="Arial" w:cs="Arial"/>
                          <w:color w:val="000000" w:themeColor="text1"/>
                          <w:sz w:val="18"/>
                          <w:szCs w:val="18"/>
                        </w:rPr>
                        <w:t xml:space="preserve"> per share</w:t>
                      </w:r>
                    </w:p>
                    <w:p w:rsidR="00E25721" w:rsidRDefault="00E25721" w:rsidP="00E25721"/>
                    <w:p w:rsidR="00E25721" w:rsidRDefault="00E25721" w:rsidP="00E25721"/>
                    <w:p w:rsidR="00E25721" w:rsidRDefault="00E25721" w:rsidP="00E25721"/>
                    <w:p w:rsidR="00E25721" w:rsidRDefault="00E25721" w:rsidP="00E25721"/>
                    <w:p w:rsidR="00E25721" w:rsidRDefault="00E25721" w:rsidP="00E25721"/>
                    <w:p w:rsidR="00E25721" w:rsidRDefault="00E25721" w:rsidP="00E25721"/>
                    <w:p w:rsidR="00E25721" w:rsidRDefault="00E25721" w:rsidP="00E25721"/>
                    <w:p w:rsidR="00E25721" w:rsidRDefault="00E25721" w:rsidP="00E25721"/>
                    <w:p w:rsidR="00E25721" w:rsidRDefault="00E25721" w:rsidP="00E25721"/>
                  </w:txbxContent>
                </v:textbox>
              </v:rect>
            </w:pict>
          </mc:Fallback>
        </mc:AlternateContent>
      </w:r>
      <w:r w:rsidRPr="00EA608C">
        <w:rPr>
          <w:rFonts w:cstheme="minorHAnsi"/>
          <w:bCs/>
          <w:i/>
          <w:noProof/>
          <w:sz w:val="20"/>
          <w:szCs w:val="20"/>
          <w:lang w:val="en-US" w:eastAsia="en-US"/>
        </w:rPr>
        <mc:AlternateContent>
          <mc:Choice Requires="wps">
            <w:drawing>
              <wp:anchor distT="0" distB="0" distL="114300" distR="114300" simplePos="0" relativeHeight="251689984" behindDoc="1" locked="0" layoutInCell="1" allowOverlap="1" wp14:anchorId="3A8AD2DE" wp14:editId="7AC85740">
                <wp:simplePos x="0" y="0"/>
                <wp:positionH relativeFrom="margin">
                  <wp:align>left</wp:align>
                </wp:positionH>
                <wp:positionV relativeFrom="paragraph">
                  <wp:posOffset>177164</wp:posOffset>
                </wp:positionV>
                <wp:extent cx="3105150" cy="2273300"/>
                <wp:effectExtent l="0" t="0" r="0" b="0"/>
                <wp:wrapNone/>
                <wp:docPr id="13" name="Rectangle 13"/>
                <wp:cNvGraphicFramePr/>
                <a:graphic xmlns:a="http://schemas.openxmlformats.org/drawingml/2006/main">
                  <a:graphicData uri="http://schemas.microsoft.com/office/word/2010/wordprocessingShape">
                    <wps:wsp>
                      <wps:cNvSpPr/>
                      <wps:spPr>
                        <a:xfrm>
                          <a:off x="0" y="0"/>
                          <a:ext cx="3105150" cy="22733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25721" w:rsidRDefault="00E25721" w:rsidP="00E25721">
                            <w:pPr>
                              <w:rPr>
                                <w:rFonts w:ascii="Arial" w:hAnsi="Arial" w:cs="Arial"/>
                                <w:b/>
                                <w:bCs/>
                                <w:color w:val="000000" w:themeColor="text1"/>
                                <w:sz w:val="18"/>
                                <w:szCs w:val="18"/>
                                <w:lang w:val="en-GB"/>
                              </w:rPr>
                            </w:pPr>
                            <w:r w:rsidRPr="00635917">
                              <w:rPr>
                                <w:rFonts w:ascii="Arial" w:hAnsi="Arial" w:cs="Arial"/>
                                <w:b/>
                                <w:bCs/>
                                <w:color w:val="000000" w:themeColor="text1"/>
                                <w:sz w:val="18"/>
                                <w:szCs w:val="18"/>
                                <w:lang w:val="en-GB"/>
                              </w:rPr>
                              <w:t>Quarterly Performance (Q</w:t>
                            </w:r>
                            <w:r w:rsidR="00265C61">
                              <w:rPr>
                                <w:rFonts w:ascii="Arial" w:hAnsi="Arial" w:cs="Arial"/>
                                <w:b/>
                                <w:bCs/>
                                <w:color w:val="000000" w:themeColor="text1"/>
                                <w:sz w:val="18"/>
                                <w:szCs w:val="18"/>
                                <w:lang w:val="en-GB"/>
                              </w:rPr>
                              <w:t>4</w:t>
                            </w:r>
                            <w:r w:rsidRPr="00635917">
                              <w:rPr>
                                <w:rFonts w:ascii="Arial" w:hAnsi="Arial" w:cs="Arial"/>
                                <w:b/>
                                <w:bCs/>
                                <w:color w:val="000000" w:themeColor="text1"/>
                                <w:sz w:val="18"/>
                                <w:szCs w:val="18"/>
                                <w:lang w:val="en-GB"/>
                              </w:rPr>
                              <w:t xml:space="preserve"> FY26 vs Q</w:t>
                            </w:r>
                            <w:r w:rsidR="00265C61">
                              <w:rPr>
                                <w:rFonts w:ascii="Arial" w:hAnsi="Arial" w:cs="Arial"/>
                                <w:b/>
                                <w:bCs/>
                                <w:color w:val="000000" w:themeColor="text1"/>
                                <w:sz w:val="18"/>
                                <w:szCs w:val="18"/>
                                <w:lang w:val="en-GB"/>
                              </w:rPr>
                              <w:t>4</w:t>
                            </w:r>
                            <w:r w:rsidRPr="00635917">
                              <w:rPr>
                                <w:rFonts w:ascii="Arial" w:hAnsi="Arial" w:cs="Arial"/>
                                <w:b/>
                                <w:bCs/>
                                <w:color w:val="000000" w:themeColor="text1"/>
                                <w:sz w:val="18"/>
                                <w:szCs w:val="18"/>
                                <w:lang w:val="en-GB"/>
                              </w:rPr>
                              <w:t xml:space="preserve"> FY25)</w:t>
                            </w:r>
                          </w:p>
                          <w:p w:rsidR="00937C29" w:rsidRPr="00635917" w:rsidRDefault="00937C29" w:rsidP="00E25721">
                            <w:pPr>
                              <w:rPr>
                                <w:rFonts w:ascii="Arial" w:hAnsi="Arial" w:cs="Arial"/>
                                <w:b/>
                                <w:bCs/>
                                <w:color w:val="000000" w:themeColor="text1"/>
                                <w:sz w:val="18"/>
                                <w:szCs w:val="18"/>
                                <w:lang w:val="en-GB"/>
                              </w:rPr>
                            </w:pPr>
                          </w:p>
                          <w:p w:rsidR="00E25721" w:rsidRPr="00635917" w:rsidRDefault="00E25721" w:rsidP="00E25721">
                            <w:pPr>
                              <w:pStyle w:val="Header"/>
                              <w:numPr>
                                <w:ilvl w:val="0"/>
                                <w:numId w:val="15"/>
                              </w:numPr>
                              <w:ind w:left="360"/>
                              <w:rPr>
                                <w:rFonts w:ascii="Arial" w:hAnsi="Arial" w:cs="Arial"/>
                                <w:color w:val="000000" w:themeColor="text1"/>
                                <w:sz w:val="18"/>
                                <w:szCs w:val="18"/>
                              </w:rPr>
                            </w:pPr>
                            <w:r w:rsidRPr="00635917">
                              <w:rPr>
                                <w:rFonts w:ascii="Arial" w:hAnsi="Arial" w:cs="Arial"/>
                                <w:color w:val="000000" w:themeColor="text1"/>
                                <w:sz w:val="18"/>
                                <w:szCs w:val="18"/>
                              </w:rPr>
                              <w:t>Revenue at ₹</w:t>
                            </w:r>
                            <w:r w:rsidR="00265C61">
                              <w:rPr>
                                <w:rFonts w:ascii="Arial" w:hAnsi="Arial" w:cs="Arial"/>
                                <w:color w:val="000000" w:themeColor="text1"/>
                                <w:sz w:val="18"/>
                                <w:szCs w:val="18"/>
                              </w:rPr>
                              <w:t>6,964</w:t>
                            </w:r>
                            <w:r w:rsidRPr="00635917">
                              <w:rPr>
                                <w:rFonts w:ascii="Arial" w:hAnsi="Arial" w:cs="Arial"/>
                                <w:color w:val="000000" w:themeColor="text1"/>
                                <w:sz w:val="18"/>
                                <w:szCs w:val="18"/>
                              </w:rPr>
                              <w:t xml:space="preserve"> Crores, </w:t>
                            </w:r>
                            <w:r w:rsidR="00873443">
                              <w:rPr>
                                <w:rFonts w:ascii="Arial" w:hAnsi="Arial" w:cs="Arial"/>
                                <w:color w:val="000000" w:themeColor="text1"/>
                                <w:sz w:val="18"/>
                                <w:szCs w:val="18"/>
                              </w:rPr>
                              <w:t xml:space="preserve">up </w:t>
                            </w:r>
                            <w:r w:rsidR="00265C61">
                              <w:rPr>
                                <w:rFonts w:ascii="Arial" w:hAnsi="Arial" w:cs="Arial"/>
                                <w:color w:val="000000" w:themeColor="text1"/>
                                <w:sz w:val="18"/>
                                <w:szCs w:val="18"/>
                              </w:rPr>
                              <w:t>12</w:t>
                            </w:r>
                            <w:r w:rsidRPr="00635917">
                              <w:rPr>
                                <w:rFonts w:ascii="Arial" w:hAnsi="Arial" w:cs="Arial"/>
                                <w:color w:val="000000" w:themeColor="text1"/>
                                <w:sz w:val="18"/>
                                <w:szCs w:val="18"/>
                              </w:rPr>
                              <w:t xml:space="preserve">% YoY  </w:t>
                            </w:r>
                          </w:p>
                          <w:p w:rsidR="00E25721" w:rsidRPr="00635917" w:rsidRDefault="00E25721" w:rsidP="00E25721">
                            <w:pPr>
                              <w:pStyle w:val="Header"/>
                              <w:rPr>
                                <w:rFonts w:ascii="Arial" w:hAnsi="Arial" w:cs="Arial"/>
                                <w:color w:val="000000" w:themeColor="text1"/>
                                <w:sz w:val="18"/>
                                <w:szCs w:val="18"/>
                              </w:rPr>
                            </w:pPr>
                          </w:p>
                          <w:p w:rsidR="00E25721" w:rsidRPr="00635917" w:rsidRDefault="00E25721" w:rsidP="00E25721">
                            <w:pPr>
                              <w:pStyle w:val="Header"/>
                              <w:numPr>
                                <w:ilvl w:val="0"/>
                                <w:numId w:val="15"/>
                              </w:numPr>
                              <w:ind w:left="360"/>
                              <w:rPr>
                                <w:rFonts w:ascii="Arial" w:hAnsi="Arial" w:cs="Arial"/>
                                <w:color w:val="000000" w:themeColor="text1"/>
                                <w:sz w:val="18"/>
                                <w:szCs w:val="18"/>
                              </w:rPr>
                            </w:pPr>
                            <w:r w:rsidRPr="00635917">
                              <w:rPr>
                                <w:rFonts w:ascii="Arial" w:hAnsi="Arial" w:cs="Arial"/>
                                <w:color w:val="000000" w:themeColor="text1"/>
                                <w:sz w:val="18"/>
                                <w:szCs w:val="18"/>
                              </w:rPr>
                              <w:t xml:space="preserve">EBITDA </w:t>
                            </w:r>
                            <w:r w:rsidR="00873443">
                              <w:rPr>
                                <w:rFonts w:ascii="Arial" w:hAnsi="Arial" w:cs="Arial"/>
                                <w:color w:val="000000" w:themeColor="text1"/>
                                <w:sz w:val="18"/>
                                <w:szCs w:val="18"/>
                              </w:rPr>
                              <w:t>grew by</w:t>
                            </w:r>
                            <w:r w:rsidRPr="00635917">
                              <w:rPr>
                                <w:rFonts w:ascii="Arial" w:hAnsi="Arial" w:cs="Arial"/>
                                <w:color w:val="000000" w:themeColor="text1"/>
                                <w:sz w:val="18"/>
                                <w:szCs w:val="18"/>
                              </w:rPr>
                              <w:t xml:space="preserve"> </w:t>
                            </w:r>
                            <w:r w:rsidR="00AC13DD">
                              <w:rPr>
                                <w:rFonts w:ascii="Arial" w:hAnsi="Arial" w:cs="Arial"/>
                                <w:color w:val="000000" w:themeColor="text1"/>
                                <w:sz w:val="18"/>
                                <w:szCs w:val="18"/>
                              </w:rPr>
                              <w:t>29</w:t>
                            </w:r>
                            <w:r w:rsidRPr="00635917">
                              <w:rPr>
                                <w:rFonts w:ascii="Arial" w:hAnsi="Arial" w:cs="Arial"/>
                                <w:color w:val="000000" w:themeColor="text1"/>
                                <w:sz w:val="18"/>
                                <w:szCs w:val="18"/>
                              </w:rPr>
                              <w:t>% YoY to ₹</w:t>
                            </w:r>
                            <w:r w:rsidR="00783E85">
                              <w:rPr>
                                <w:rFonts w:ascii="Arial" w:hAnsi="Arial" w:cs="Arial"/>
                                <w:color w:val="000000" w:themeColor="text1"/>
                                <w:sz w:val="18"/>
                                <w:szCs w:val="18"/>
                              </w:rPr>
                              <w:t>672</w:t>
                            </w:r>
                            <w:r w:rsidRPr="00635917">
                              <w:rPr>
                                <w:rFonts w:ascii="Arial" w:hAnsi="Arial" w:cs="Arial"/>
                                <w:color w:val="000000" w:themeColor="text1"/>
                                <w:sz w:val="18"/>
                                <w:szCs w:val="18"/>
                              </w:rPr>
                              <w:t xml:space="preserve"> Crores; EBITDA Margin at </w:t>
                            </w:r>
                            <w:r w:rsidR="00783E85">
                              <w:rPr>
                                <w:rFonts w:ascii="Arial" w:hAnsi="Arial" w:cs="Arial"/>
                                <w:color w:val="000000" w:themeColor="text1"/>
                                <w:sz w:val="18"/>
                                <w:szCs w:val="18"/>
                              </w:rPr>
                              <w:t>9.6</w:t>
                            </w:r>
                            <w:r w:rsidRPr="00635917">
                              <w:rPr>
                                <w:rFonts w:ascii="Arial" w:hAnsi="Arial" w:cs="Arial"/>
                                <w:color w:val="000000" w:themeColor="text1"/>
                                <w:sz w:val="18"/>
                                <w:szCs w:val="18"/>
                              </w:rPr>
                              <w:t>%</w:t>
                            </w:r>
                            <w:r w:rsidR="00783E85">
                              <w:rPr>
                                <w:rFonts w:ascii="Arial" w:hAnsi="Arial" w:cs="Arial"/>
                                <w:color w:val="000000" w:themeColor="text1"/>
                                <w:sz w:val="18"/>
                                <w:szCs w:val="18"/>
                              </w:rPr>
                              <w:t>, up by 12</w:t>
                            </w:r>
                            <w:r w:rsidR="00873443">
                              <w:rPr>
                                <w:rFonts w:ascii="Arial" w:hAnsi="Arial" w:cs="Arial"/>
                                <w:color w:val="000000" w:themeColor="text1"/>
                                <w:sz w:val="18"/>
                                <w:szCs w:val="18"/>
                              </w:rPr>
                              <w:t>0 bps</w:t>
                            </w:r>
                          </w:p>
                          <w:p w:rsidR="00E25721" w:rsidRPr="00635917" w:rsidRDefault="00E25721" w:rsidP="00E25721">
                            <w:pPr>
                              <w:pStyle w:val="Header"/>
                              <w:rPr>
                                <w:rFonts w:ascii="Arial" w:hAnsi="Arial" w:cs="Arial"/>
                                <w:color w:val="000000" w:themeColor="text1"/>
                                <w:sz w:val="18"/>
                                <w:szCs w:val="18"/>
                              </w:rPr>
                            </w:pPr>
                          </w:p>
                          <w:p w:rsidR="00E25721" w:rsidRDefault="00E25721" w:rsidP="00E25721">
                            <w:pPr>
                              <w:pStyle w:val="Header"/>
                              <w:numPr>
                                <w:ilvl w:val="0"/>
                                <w:numId w:val="15"/>
                              </w:numPr>
                              <w:ind w:left="360"/>
                              <w:rPr>
                                <w:rFonts w:ascii="Arial" w:hAnsi="Arial" w:cs="Arial"/>
                                <w:color w:val="000000" w:themeColor="text1"/>
                                <w:sz w:val="18"/>
                                <w:szCs w:val="18"/>
                              </w:rPr>
                            </w:pPr>
                            <w:r w:rsidRPr="00635917">
                              <w:rPr>
                                <w:rFonts w:ascii="Arial" w:hAnsi="Arial" w:cs="Arial"/>
                                <w:color w:val="000000" w:themeColor="text1"/>
                                <w:sz w:val="18"/>
                                <w:szCs w:val="18"/>
                              </w:rPr>
                              <w:t xml:space="preserve">PBT (Before Exceptional items) up </w:t>
                            </w:r>
                            <w:r w:rsidR="00265C61">
                              <w:rPr>
                                <w:rFonts w:ascii="Arial" w:hAnsi="Arial" w:cs="Arial"/>
                                <w:color w:val="000000" w:themeColor="text1"/>
                                <w:sz w:val="18"/>
                                <w:szCs w:val="18"/>
                              </w:rPr>
                              <w:t>76</w:t>
                            </w:r>
                            <w:r w:rsidRPr="00635917">
                              <w:rPr>
                                <w:rFonts w:ascii="Arial" w:hAnsi="Arial" w:cs="Arial"/>
                                <w:color w:val="000000" w:themeColor="text1"/>
                                <w:sz w:val="18"/>
                                <w:szCs w:val="18"/>
                              </w:rPr>
                              <w:t>% YoY to ₹</w:t>
                            </w:r>
                            <w:r w:rsidR="00783E85">
                              <w:rPr>
                                <w:rFonts w:ascii="Arial" w:hAnsi="Arial" w:cs="Arial"/>
                                <w:color w:val="000000" w:themeColor="text1"/>
                                <w:sz w:val="18"/>
                                <w:szCs w:val="18"/>
                              </w:rPr>
                              <w:t>639</w:t>
                            </w:r>
                            <w:r w:rsidRPr="00635917">
                              <w:rPr>
                                <w:rFonts w:ascii="Arial" w:hAnsi="Arial" w:cs="Arial"/>
                                <w:color w:val="000000" w:themeColor="text1"/>
                                <w:sz w:val="18"/>
                                <w:szCs w:val="18"/>
                              </w:rPr>
                              <w:t xml:space="preserve"> crores with PBT Margin at </w:t>
                            </w:r>
                            <w:r w:rsidR="00265C61">
                              <w:rPr>
                                <w:rFonts w:ascii="Arial" w:hAnsi="Arial" w:cs="Arial"/>
                                <w:color w:val="000000" w:themeColor="text1"/>
                                <w:sz w:val="18"/>
                                <w:szCs w:val="18"/>
                              </w:rPr>
                              <w:t>9.2</w:t>
                            </w:r>
                            <w:r w:rsidRPr="00635917">
                              <w:rPr>
                                <w:rFonts w:ascii="Arial" w:hAnsi="Arial" w:cs="Arial"/>
                                <w:color w:val="000000" w:themeColor="text1"/>
                                <w:sz w:val="18"/>
                                <w:szCs w:val="18"/>
                              </w:rPr>
                              <w:t>%</w:t>
                            </w:r>
                            <w:r w:rsidR="00873443">
                              <w:rPr>
                                <w:rFonts w:ascii="Arial" w:hAnsi="Arial" w:cs="Arial"/>
                                <w:color w:val="000000" w:themeColor="text1"/>
                                <w:sz w:val="18"/>
                                <w:szCs w:val="18"/>
                              </w:rPr>
                              <w:t xml:space="preserve">, and increase of </w:t>
                            </w:r>
                            <w:r w:rsidR="00783E85">
                              <w:rPr>
                                <w:rFonts w:ascii="Arial" w:hAnsi="Arial" w:cs="Arial"/>
                                <w:color w:val="000000" w:themeColor="text1"/>
                                <w:sz w:val="18"/>
                                <w:szCs w:val="18"/>
                              </w:rPr>
                              <w:t>330 bps YoY</w:t>
                            </w:r>
                          </w:p>
                          <w:p w:rsidR="00CE7E63" w:rsidRDefault="00CE7E63" w:rsidP="00CE7E63">
                            <w:pPr>
                              <w:pStyle w:val="ListParagraph"/>
                              <w:rPr>
                                <w:rFonts w:ascii="Arial" w:hAnsi="Arial" w:cs="Arial"/>
                                <w:color w:val="000000" w:themeColor="text1"/>
                                <w:sz w:val="18"/>
                                <w:szCs w:val="18"/>
                              </w:rPr>
                            </w:pPr>
                          </w:p>
                          <w:p w:rsidR="00CE7E63" w:rsidRDefault="00CE7E63" w:rsidP="00CE7E63">
                            <w:pPr>
                              <w:pStyle w:val="Header"/>
                              <w:numPr>
                                <w:ilvl w:val="0"/>
                                <w:numId w:val="15"/>
                              </w:numPr>
                              <w:ind w:left="360"/>
                              <w:rPr>
                                <w:rFonts w:ascii="Arial" w:hAnsi="Arial" w:cs="Arial"/>
                                <w:color w:val="000000" w:themeColor="text1"/>
                                <w:sz w:val="18"/>
                                <w:szCs w:val="18"/>
                              </w:rPr>
                            </w:pPr>
                            <w:r w:rsidRPr="00635917">
                              <w:rPr>
                                <w:rFonts w:ascii="Arial" w:hAnsi="Arial" w:cs="Arial"/>
                                <w:color w:val="000000" w:themeColor="text1"/>
                                <w:sz w:val="18"/>
                                <w:szCs w:val="18"/>
                              </w:rPr>
                              <w:t>PBT (</w:t>
                            </w:r>
                            <w:r w:rsidR="00835FF4">
                              <w:rPr>
                                <w:rFonts w:ascii="Arial" w:hAnsi="Arial" w:cs="Arial"/>
                                <w:color w:val="000000" w:themeColor="text1"/>
                                <w:sz w:val="18"/>
                                <w:szCs w:val="18"/>
                              </w:rPr>
                              <w:t>After</w:t>
                            </w:r>
                            <w:r w:rsidRPr="00635917">
                              <w:rPr>
                                <w:rFonts w:ascii="Arial" w:hAnsi="Arial" w:cs="Arial"/>
                                <w:color w:val="000000" w:themeColor="text1"/>
                                <w:sz w:val="18"/>
                                <w:szCs w:val="18"/>
                              </w:rPr>
                              <w:t xml:space="preserve"> Exceptional items) </w:t>
                            </w:r>
                            <w:r w:rsidR="00835FF4">
                              <w:rPr>
                                <w:rFonts w:ascii="Arial" w:hAnsi="Arial" w:cs="Arial"/>
                                <w:color w:val="000000" w:themeColor="text1"/>
                                <w:sz w:val="18"/>
                                <w:szCs w:val="18"/>
                              </w:rPr>
                              <w:t>stood</w:t>
                            </w:r>
                            <w:r w:rsidRPr="00635917">
                              <w:rPr>
                                <w:rFonts w:ascii="Arial" w:hAnsi="Arial" w:cs="Arial"/>
                                <w:color w:val="000000" w:themeColor="text1"/>
                                <w:sz w:val="18"/>
                                <w:szCs w:val="18"/>
                              </w:rPr>
                              <w:t xml:space="preserve"> </w:t>
                            </w:r>
                            <w:r w:rsidR="00835FF4">
                              <w:rPr>
                                <w:rFonts w:ascii="Arial" w:hAnsi="Arial" w:cs="Arial"/>
                                <w:color w:val="000000" w:themeColor="text1"/>
                                <w:sz w:val="18"/>
                                <w:szCs w:val="18"/>
                              </w:rPr>
                              <w:t>at</w:t>
                            </w:r>
                            <w:r w:rsidRPr="00635917">
                              <w:rPr>
                                <w:rFonts w:ascii="Arial" w:hAnsi="Arial" w:cs="Arial"/>
                                <w:color w:val="000000" w:themeColor="text1"/>
                                <w:sz w:val="18"/>
                                <w:szCs w:val="18"/>
                              </w:rPr>
                              <w:t xml:space="preserve"> ₹</w:t>
                            </w:r>
                            <w:r w:rsidR="00835FF4">
                              <w:rPr>
                                <w:rFonts w:ascii="Arial" w:hAnsi="Arial" w:cs="Arial"/>
                                <w:color w:val="000000" w:themeColor="text1"/>
                                <w:sz w:val="18"/>
                                <w:szCs w:val="18"/>
                              </w:rPr>
                              <w:t>312</w:t>
                            </w:r>
                            <w:r w:rsidRPr="00635917">
                              <w:rPr>
                                <w:rFonts w:ascii="Arial" w:hAnsi="Arial" w:cs="Arial"/>
                                <w:color w:val="000000" w:themeColor="text1"/>
                                <w:sz w:val="18"/>
                                <w:szCs w:val="18"/>
                              </w:rPr>
                              <w:t xml:space="preserve"> crores with PBT Margin at </w:t>
                            </w:r>
                            <w:r w:rsidR="00835FF4">
                              <w:rPr>
                                <w:rFonts w:ascii="Arial" w:hAnsi="Arial" w:cs="Arial"/>
                                <w:color w:val="000000" w:themeColor="text1"/>
                                <w:sz w:val="18"/>
                                <w:szCs w:val="18"/>
                              </w:rPr>
                              <w:t>4.5</w:t>
                            </w:r>
                            <w:r w:rsidRPr="00635917">
                              <w:rPr>
                                <w:rFonts w:ascii="Arial" w:hAnsi="Arial" w:cs="Arial"/>
                                <w:color w:val="000000" w:themeColor="text1"/>
                                <w:sz w:val="18"/>
                                <w:szCs w:val="18"/>
                              </w:rPr>
                              <w:t>%</w:t>
                            </w:r>
                          </w:p>
                          <w:p w:rsidR="00783E85" w:rsidRDefault="00783E85" w:rsidP="00783E85">
                            <w:pPr>
                              <w:pStyle w:val="ListParagraph"/>
                              <w:rPr>
                                <w:rFonts w:ascii="Arial" w:hAnsi="Arial" w:cs="Arial"/>
                                <w:color w:val="000000" w:themeColor="text1"/>
                                <w:sz w:val="18"/>
                                <w:szCs w:val="18"/>
                              </w:rPr>
                            </w:pPr>
                          </w:p>
                          <w:p w:rsidR="00783E85" w:rsidRPr="00635917" w:rsidRDefault="00783E85" w:rsidP="00783E85">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 xml:space="preserve">Net debt </w:t>
                            </w:r>
                            <w:r>
                              <w:rPr>
                                <w:rFonts w:ascii="Arial" w:hAnsi="Arial" w:cs="Arial"/>
                                <w:color w:val="000000" w:themeColor="text1"/>
                                <w:sz w:val="18"/>
                                <w:szCs w:val="18"/>
                              </w:rPr>
                              <w:t>down by 32% YoY to</w:t>
                            </w:r>
                            <w:r w:rsidRPr="00635917">
                              <w:rPr>
                                <w:rFonts w:ascii="Arial" w:hAnsi="Arial" w:cs="Arial"/>
                                <w:color w:val="000000" w:themeColor="text1"/>
                                <w:sz w:val="18"/>
                                <w:szCs w:val="18"/>
                              </w:rPr>
                              <w:t xml:space="preserve"> ₹</w:t>
                            </w:r>
                            <w:r>
                              <w:rPr>
                                <w:rFonts w:ascii="Arial" w:hAnsi="Arial" w:cs="Arial"/>
                                <w:color w:val="000000" w:themeColor="text1"/>
                                <w:sz w:val="18"/>
                                <w:szCs w:val="18"/>
                              </w:rPr>
                              <w:t>749</w:t>
                            </w:r>
                            <w:r w:rsidRPr="00635917">
                              <w:rPr>
                                <w:rFonts w:ascii="Arial" w:hAnsi="Arial" w:cs="Arial"/>
                                <w:color w:val="000000" w:themeColor="text1"/>
                                <w:sz w:val="18"/>
                                <w:szCs w:val="18"/>
                              </w:rPr>
                              <w:t xml:space="preserve"> Crore</w:t>
                            </w:r>
                            <w:r>
                              <w:rPr>
                                <w:rFonts w:ascii="Arial" w:hAnsi="Arial" w:cs="Arial"/>
                                <w:color w:val="000000" w:themeColor="text1"/>
                                <w:sz w:val="18"/>
                                <w:szCs w:val="18"/>
                              </w:rPr>
                              <w:t>;</w:t>
                            </w:r>
                            <w:r w:rsidRPr="00635917">
                              <w:rPr>
                                <w:rFonts w:ascii="Arial" w:hAnsi="Arial" w:cs="Arial"/>
                                <w:color w:val="000000" w:themeColor="text1"/>
                                <w:sz w:val="18"/>
                                <w:szCs w:val="18"/>
                              </w:rPr>
                              <w:t xml:space="preserve"> </w:t>
                            </w:r>
                            <w:r>
                              <w:rPr>
                                <w:rFonts w:ascii="Arial" w:hAnsi="Arial" w:cs="Arial"/>
                                <w:color w:val="000000" w:themeColor="text1"/>
                                <w:sz w:val="18"/>
                                <w:szCs w:val="18"/>
                              </w:rPr>
                              <w:t>NWC days</w:t>
                            </w:r>
                            <w:r w:rsidRPr="00635917">
                              <w:rPr>
                                <w:rFonts w:ascii="Arial" w:hAnsi="Arial" w:cs="Arial"/>
                                <w:color w:val="000000" w:themeColor="text1"/>
                                <w:sz w:val="18"/>
                                <w:szCs w:val="18"/>
                              </w:rPr>
                              <w:t xml:space="preserve"> at </w:t>
                            </w:r>
                            <w:r>
                              <w:rPr>
                                <w:rFonts w:ascii="Arial" w:hAnsi="Arial" w:cs="Arial"/>
                                <w:color w:val="000000" w:themeColor="text1"/>
                                <w:sz w:val="18"/>
                                <w:szCs w:val="18"/>
                              </w:rPr>
                              <w:t>90</w:t>
                            </w:r>
                            <w:r w:rsidRPr="00635917">
                              <w:rPr>
                                <w:rFonts w:ascii="Arial" w:hAnsi="Arial" w:cs="Arial"/>
                                <w:color w:val="000000" w:themeColor="text1"/>
                                <w:sz w:val="18"/>
                                <w:szCs w:val="18"/>
                              </w:rPr>
                              <w:t xml:space="preserve"> days</w:t>
                            </w:r>
                            <w:r>
                              <w:rPr>
                                <w:rFonts w:ascii="Arial" w:hAnsi="Arial" w:cs="Arial"/>
                                <w:color w:val="000000" w:themeColor="text1"/>
                                <w:sz w:val="18"/>
                                <w:szCs w:val="18"/>
                              </w:rPr>
                              <w:t xml:space="preserve">, a decline of 4 days YoY </w:t>
                            </w:r>
                            <w:r w:rsidRPr="00635917">
                              <w:rPr>
                                <w:rFonts w:ascii="Arial" w:hAnsi="Arial" w:cs="Arial"/>
                                <w:color w:val="000000" w:themeColor="text1"/>
                                <w:sz w:val="18"/>
                                <w:szCs w:val="18"/>
                              </w:rPr>
                              <w:t xml:space="preserve"> </w:t>
                            </w:r>
                          </w:p>
                          <w:p w:rsidR="00783E85" w:rsidRDefault="00783E85" w:rsidP="00783E85"/>
                          <w:p w:rsidR="00783E85" w:rsidRPr="00635917" w:rsidRDefault="00783E85" w:rsidP="00CE7E63">
                            <w:pPr>
                              <w:pStyle w:val="Header"/>
                              <w:numPr>
                                <w:ilvl w:val="0"/>
                                <w:numId w:val="15"/>
                              </w:numPr>
                              <w:ind w:left="360"/>
                              <w:rPr>
                                <w:rFonts w:ascii="Arial" w:hAnsi="Arial" w:cs="Arial"/>
                                <w:color w:val="000000" w:themeColor="text1"/>
                                <w:sz w:val="18"/>
                                <w:szCs w:val="18"/>
                              </w:rPr>
                            </w:pPr>
                          </w:p>
                          <w:p w:rsidR="00CE7E63" w:rsidRPr="00635917" w:rsidRDefault="00CE7E63" w:rsidP="00783E85">
                            <w:pPr>
                              <w:pStyle w:val="Header"/>
                              <w:ind w:left="360"/>
                              <w:rPr>
                                <w:rFonts w:ascii="Arial" w:hAnsi="Arial" w:cs="Arial"/>
                                <w:color w:val="000000" w:themeColor="text1"/>
                                <w:sz w:val="18"/>
                                <w:szCs w:val="18"/>
                              </w:rPr>
                            </w:pPr>
                          </w:p>
                          <w:p w:rsidR="00E25721" w:rsidRPr="00635917" w:rsidRDefault="00E25721" w:rsidP="00E25721">
                            <w:pPr>
                              <w:pStyle w:val="Header"/>
                              <w:rPr>
                                <w:rFonts w:ascii="Arial" w:hAnsi="Arial" w:cs="Arial"/>
                                <w:color w:val="000000" w:themeColor="text1"/>
                                <w:sz w:val="18"/>
                                <w:szCs w:val="18"/>
                              </w:rPr>
                            </w:pPr>
                          </w:p>
                          <w:p w:rsidR="00E25721" w:rsidRDefault="00E25721" w:rsidP="00E25721"/>
                          <w:p w:rsidR="00E25721" w:rsidRDefault="00E25721" w:rsidP="00E25721"/>
                          <w:p w:rsidR="00E25721" w:rsidRDefault="00E25721" w:rsidP="00E25721"/>
                          <w:p w:rsidR="00E25721" w:rsidRDefault="00E25721" w:rsidP="00E25721"/>
                          <w:p w:rsidR="00E25721" w:rsidRDefault="00E25721" w:rsidP="00E2572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AD2DE" id="Rectangle 13" o:spid="_x0000_s1029" style="position:absolute;margin-left:0;margin-top:13.95pt;width:244.5pt;height:179pt;z-index:-2516264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T6qwIAAL0FAAAOAAAAZHJzL2Uyb0RvYy54bWysVE1v2zAMvQ/YfxB0X20nzboGdYqgRYcB&#10;XVu0HXpWZCk2IIuapMTOfv0oyXY/Vuww7GKLFPlIPpE8O+9bRfbCugZ0SYujnBKhOVSN3pb0x+PV&#10;py+UOM90xRRoUdKDcPR89fHDWWeWYgY1qEpYgiDaLTtT0tp7s8wyx2vRMncERmi8lGBb5lG026yy&#10;rEP0VmWzPP+cdWArY4EL51B7mS7pKuJLKbi/ldIJT1RJMTcfvzZ+N+Gbrc7YcmuZqRs+pMH+IYuW&#10;NRqDTlCXzDOys80fUG3DLTiQ/ohDm4GUDRexBqymyN9U81AzI2ItSI4zE03u/8Hym/2dJU2Fbzen&#10;RLMW3+geWWN6qwRBHRLUGbdEuwdzZwfJ4TFU20vbhj/WQfpI6mEiVfSecFTOi3xRLJB7jnez2cl8&#10;nkfas2d3Y53/KqAl4VBSi/EjmWx/7TyGRNPRJERzoJrqqlEqCqFTxIWyZM/wjTfbIrqqXfsdqqQ7&#10;XeRTyNhYwTyivkJSOuBpCMgpaNBkofpUbzz5gxLBTul7IZE4rHAWI07IKSjjXGifknE1q0RSh1TG&#10;8iePmEsEDMgS40/YA8DrIkfslOVgH1xF7PjJOf9bYsl58oiRQfvJuW002PcAFFY1RE72I0mJmsCS&#10;7zd9bKqpfzZQHbDRLKQJdIZfNfjY18z5O2Zx5LBBcI34W/xIBV1JYThRUoP99Z4+2OMk4C0lHY5w&#10;Sd3PHbOCEvVN44ycFsfHYeajcLw4maFgX95sXt7oXXsB2EEFLizD4zHYezUepYX2CbfNOkTFK6Y5&#10;xi4p93YULnxaLbivuFivoxnOuWH+Wj8YHsADz6GZH/snZs3Q8R6H5QbGcWfLN42fbIOnhvXOg2zi&#10;VASmE6/DC+COiK007LOwhF7K0ep5665+AwAA//8DAFBLAwQUAAYACAAAACEAMsRdydwAAAAHAQAA&#10;DwAAAGRycy9kb3ducmV2LnhtbEyPwU6EMBCG7ya+QzMm3twiughI2ZhNNp48uBITb4WOQKRTpGXB&#10;t3c8uceZ/8833xS71Q7ihJPvHSm43UQgkBpnemoVVG+HmxSED5qMHhyhgh/0sCsvLwqdG7fQK56O&#10;oRUMIZ9rBV0IYy6lbzq02m/ciMTZp5usDjxOrTSTXhhuBxlHUSKt7okvdHrEfYfN13G2CuJq3cbL&#10;yyF7/6jq5yiZv/cxJkpdX61PjyACruG/DH/6rA4lO9VuJuPFoIAfCUx6yEBwep9mvKgV3KXbDGRZ&#10;yHP/8hcAAP//AwBQSwECLQAUAAYACAAAACEAtoM4kv4AAADhAQAAEwAAAAAAAAAAAAAAAAAAAAAA&#10;W0NvbnRlbnRfVHlwZXNdLnhtbFBLAQItABQABgAIAAAAIQA4/SH/1gAAAJQBAAALAAAAAAAAAAAA&#10;AAAAAC8BAABfcmVscy8ucmVsc1BLAQItABQABgAIAAAAIQD/cBT6qwIAAL0FAAAOAAAAAAAAAAAA&#10;AAAAAC4CAABkcnMvZTJvRG9jLnhtbFBLAQItABQABgAIAAAAIQAyxF3J3AAAAAcBAAAPAAAAAAAA&#10;AAAAAAAAAAUFAABkcnMvZG93bnJldi54bWxQSwUGAAAAAAQABADzAAAADgYAAAAA&#10;" fillcolor="#f2f2f2 [3052]" stroked="f" strokeweight="1pt">
                <v:textbox>
                  <w:txbxContent>
                    <w:p w:rsidR="00E25721" w:rsidRDefault="00E25721" w:rsidP="00E25721">
                      <w:pPr>
                        <w:rPr>
                          <w:rFonts w:ascii="Arial" w:hAnsi="Arial" w:cs="Arial"/>
                          <w:b/>
                          <w:bCs/>
                          <w:color w:val="000000" w:themeColor="text1"/>
                          <w:sz w:val="18"/>
                          <w:szCs w:val="18"/>
                          <w:lang w:val="en-GB"/>
                        </w:rPr>
                      </w:pPr>
                      <w:r w:rsidRPr="00635917">
                        <w:rPr>
                          <w:rFonts w:ascii="Arial" w:hAnsi="Arial" w:cs="Arial"/>
                          <w:b/>
                          <w:bCs/>
                          <w:color w:val="000000" w:themeColor="text1"/>
                          <w:sz w:val="18"/>
                          <w:szCs w:val="18"/>
                          <w:lang w:val="en-GB"/>
                        </w:rPr>
                        <w:t>Quarterly Performance (Q</w:t>
                      </w:r>
                      <w:r w:rsidR="00265C61">
                        <w:rPr>
                          <w:rFonts w:ascii="Arial" w:hAnsi="Arial" w:cs="Arial"/>
                          <w:b/>
                          <w:bCs/>
                          <w:color w:val="000000" w:themeColor="text1"/>
                          <w:sz w:val="18"/>
                          <w:szCs w:val="18"/>
                          <w:lang w:val="en-GB"/>
                        </w:rPr>
                        <w:t>4</w:t>
                      </w:r>
                      <w:r w:rsidRPr="00635917">
                        <w:rPr>
                          <w:rFonts w:ascii="Arial" w:hAnsi="Arial" w:cs="Arial"/>
                          <w:b/>
                          <w:bCs/>
                          <w:color w:val="000000" w:themeColor="text1"/>
                          <w:sz w:val="18"/>
                          <w:szCs w:val="18"/>
                          <w:lang w:val="en-GB"/>
                        </w:rPr>
                        <w:t xml:space="preserve"> FY26 vs Q</w:t>
                      </w:r>
                      <w:r w:rsidR="00265C61">
                        <w:rPr>
                          <w:rFonts w:ascii="Arial" w:hAnsi="Arial" w:cs="Arial"/>
                          <w:b/>
                          <w:bCs/>
                          <w:color w:val="000000" w:themeColor="text1"/>
                          <w:sz w:val="18"/>
                          <w:szCs w:val="18"/>
                          <w:lang w:val="en-GB"/>
                        </w:rPr>
                        <w:t>4</w:t>
                      </w:r>
                      <w:r w:rsidRPr="00635917">
                        <w:rPr>
                          <w:rFonts w:ascii="Arial" w:hAnsi="Arial" w:cs="Arial"/>
                          <w:b/>
                          <w:bCs/>
                          <w:color w:val="000000" w:themeColor="text1"/>
                          <w:sz w:val="18"/>
                          <w:szCs w:val="18"/>
                          <w:lang w:val="en-GB"/>
                        </w:rPr>
                        <w:t xml:space="preserve"> FY25)</w:t>
                      </w:r>
                    </w:p>
                    <w:p w:rsidR="00937C29" w:rsidRPr="00635917" w:rsidRDefault="00937C29" w:rsidP="00E25721">
                      <w:pPr>
                        <w:rPr>
                          <w:rFonts w:ascii="Arial" w:hAnsi="Arial" w:cs="Arial"/>
                          <w:b/>
                          <w:bCs/>
                          <w:color w:val="000000" w:themeColor="text1"/>
                          <w:sz w:val="18"/>
                          <w:szCs w:val="18"/>
                          <w:lang w:val="en-GB"/>
                        </w:rPr>
                      </w:pPr>
                    </w:p>
                    <w:p w:rsidR="00E25721" w:rsidRPr="00635917" w:rsidRDefault="00E25721" w:rsidP="00E25721">
                      <w:pPr>
                        <w:pStyle w:val="Header"/>
                        <w:numPr>
                          <w:ilvl w:val="0"/>
                          <w:numId w:val="15"/>
                        </w:numPr>
                        <w:ind w:left="360"/>
                        <w:rPr>
                          <w:rFonts w:ascii="Arial" w:hAnsi="Arial" w:cs="Arial"/>
                          <w:color w:val="000000" w:themeColor="text1"/>
                          <w:sz w:val="18"/>
                          <w:szCs w:val="18"/>
                        </w:rPr>
                      </w:pPr>
                      <w:r w:rsidRPr="00635917">
                        <w:rPr>
                          <w:rFonts w:ascii="Arial" w:hAnsi="Arial" w:cs="Arial"/>
                          <w:color w:val="000000" w:themeColor="text1"/>
                          <w:sz w:val="18"/>
                          <w:szCs w:val="18"/>
                        </w:rPr>
                        <w:t>Revenue at ₹</w:t>
                      </w:r>
                      <w:r w:rsidR="00265C61">
                        <w:rPr>
                          <w:rFonts w:ascii="Arial" w:hAnsi="Arial" w:cs="Arial"/>
                          <w:color w:val="000000" w:themeColor="text1"/>
                          <w:sz w:val="18"/>
                          <w:szCs w:val="18"/>
                        </w:rPr>
                        <w:t>6,964</w:t>
                      </w:r>
                      <w:r w:rsidRPr="00635917">
                        <w:rPr>
                          <w:rFonts w:ascii="Arial" w:hAnsi="Arial" w:cs="Arial"/>
                          <w:color w:val="000000" w:themeColor="text1"/>
                          <w:sz w:val="18"/>
                          <w:szCs w:val="18"/>
                        </w:rPr>
                        <w:t xml:space="preserve"> Crores, </w:t>
                      </w:r>
                      <w:r w:rsidR="00873443">
                        <w:rPr>
                          <w:rFonts w:ascii="Arial" w:hAnsi="Arial" w:cs="Arial"/>
                          <w:color w:val="000000" w:themeColor="text1"/>
                          <w:sz w:val="18"/>
                          <w:szCs w:val="18"/>
                        </w:rPr>
                        <w:t xml:space="preserve">up </w:t>
                      </w:r>
                      <w:r w:rsidR="00265C61">
                        <w:rPr>
                          <w:rFonts w:ascii="Arial" w:hAnsi="Arial" w:cs="Arial"/>
                          <w:color w:val="000000" w:themeColor="text1"/>
                          <w:sz w:val="18"/>
                          <w:szCs w:val="18"/>
                        </w:rPr>
                        <w:t>12</w:t>
                      </w:r>
                      <w:r w:rsidRPr="00635917">
                        <w:rPr>
                          <w:rFonts w:ascii="Arial" w:hAnsi="Arial" w:cs="Arial"/>
                          <w:color w:val="000000" w:themeColor="text1"/>
                          <w:sz w:val="18"/>
                          <w:szCs w:val="18"/>
                        </w:rPr>
                        <w:t xml:space="preserve">% YoY  </w:t>
                      </w:r>
                    </w:p>
                    <w:p w:rsidR="00E25721" w:rsidRPr="00635917" w:rsidRDefault="00E25721" w:rsidP="00E25721">
                      <w:pPr>
                        <w:pStyle w:val="Header"/>
                        <w:rPr>
                          <w:rFonts w:ascii="Arial" w:hAnsi="Arial" w:cs="Arial"/>
                          <w:color w:val="000000" w:themeColor="text1"/>
                          <w:sz w:val="18"/>
                          <w:szCs w:val="18"/>
                        </w:rPr>
                      </w:pPr>
                    </w:p>
                    <w:p w:rsidR="00E25721" w:rsidRPr="00635917" w:rsidRDefault="00E25721" w:rsidP="00E25721">
                      <w:pPr>
                        <w:pStyle w:val="Header"/>
                        <w:numPr>
                          <w:ilvl w:val="0"/>
                          <w:numId w:val="15"/>
                        </w:numPr>
                        <w:ind w:left="360"/>
                        <w:rPr>
                          <w:rFonts w:ascii="Arial" w:hAnsi="Arial" w:cs="Arial"/>
                          <w:color w:val="000000" w:themeColor="text1"/>
                          <w:sz w:val="18"/>
                          <w:szCs w:val="18"/>
                        </w:rPr>
                      </w:pPr>
                      <w:r w:rsidRPr="00635917">
                        <w:rPr>
                          <w:rFonts w:ascii="Arial" w:hAnsi="Arial" w:cs="Arial"/>
                          <w:color w:val="000000" w:themeColor="text1"/>
                          <w:sz w:val="18"/>
                          <w:szCs w:val="18"/>
                        </w:rPr>
                        <w:t xml:space="preserve">EBITDA </w:t>
                      </w:r>
                      <w:r w:rsidR="00873443">
                        <w:rPr>
                          <w:rFonts w:ascii="Arial" w:hAnsi="Arial" w:cs="Arial"/>
                          <w:color w:val="000000" w:themeColor="text1"/>
                          <w:sz w:val="18"/>
                          <w:szCs w:val="18"/>
                        </w:rPr>
                        <w:t>grew by</w:t>
                      </w:r>
                      <w:r w:rsidRPr="00635917">
                        <w:rPr>
                          <w:rFonts w:ascii="Arial" w:hAnsi="Arial" w:cs="Arial"/>
                          <w:color w:val="000000" w:themeColor="text1"/>
                          <w:sz w:val="18"/>
                          <w:szCs w:val="18"/>
                        </w:rPr>
                        <w:t xml:space="preserve"> </w:t>
                      </w:r>
                      <w:r w:rsidR="00AC13DD">
                        <w:rPr>
                          <w:rFonts w:ascii="Arial" w:hAnsi="Arial" w:cs="Arial"/>
                          <w:color w:val="000000" w:themeColor="text1"/>
                          <w:sz w:val="18"/>
                          <w:szCs w:val="18"/>
                        </w:rPr>
                        <w:t>29</w:t>
                      </w:r>
                      <w:bookmarkStart w:id="1" w:name="_GoBack"/>
                      <w:bookmarkEnd w:id="1"/>
                      <w:r w:rsidRPr="00635917">
                        <w:rPr>
                          <w:rFonts w:ascii="Arial" w:hAnsi="Arial" w:cs="Arial"/>
                          <w:color w:val="000000" w:themeColor="text1"/>
                          <w:sz w:val="18"/>
                          <w:szCs w:val="18"/>
                        </w:rPr>
                        <w:t>% YoY to ₹</w:t>
                      </w:r>
                      <w:r w:rsidR="00783E85">
                        <w:rPr>
                          <w:rFonts w:ascii="Arial" w:hAnsi="Arial" w:cs="Arial"/>
                          <w:color w:val="000000" w:themeColor="text1"/>
                          <w:sz w:val="18"/>
                          <w:szCs w:val="18"/>
                        </w:rPr>
                        <w:t>672</w:t>
                      </w:r>
                      <w:r w:rsidRPr="00635917">
                        <w:rPr>
                          <w:rFonts w:ascii="Arial" w:hAnsi="Arial" w:cs="Arial"/>
                          <w:color w:val="000000" w:themeColor="text1"/>
                          <w:sz w:val="18"/>
                          <w:szCs w:val="18"/>
                        </w:rPr>
                        <w:t xml:space="preserve"> Crores; EBITDA Margin at </w:t>
                      </w:r>
                      <w:r w:rsidR="00783E85">
                        <w:rPr>
                          <w:rFonts w:ascii="Arial" w:hAnsi="Arial" w:cs="Arial"/>
                          <w:color w:val="000000" w:themeColor="text1"/>
                          <w:sz w:val="18"/>
                          <w:szCs w:val="18"/>
                        </w:rPr>
                        <w:t>9.6</w:t>
                      </w:r>
                      <w:r w:rsidRPr="00635917">
                        <w:rPr>
                          <w:rFonts w:ascii="Arial" w:hAnsi="Arial" w:cs="Arial"/>
                          <w:color w:val="000000" w:themeColor="text1"/>
                          <w:sz w:val="18"/>
                          <w:szCs w:val="18"/>
                        </w:rPr>
                        <w:t>%</w:t>
                      </w:r>
                      <w:r w:rsidR="00783E85">
                        <w:rPr>
                          <w:rFonts w:ascii="Arial" w:hAnsi="Arial" w:cs="Arial"/>
                          <w:color w:val="000000" w:themeColor="text1"/>
                          <w:sz w:val="18"/>
                          <w:szCs w:val="18"/>
                        </w:rPr>
                        <w:t>, up by 12</w:t>
                      </w:r>
                      <w:r w:rsidR="00873443">
                        <w:rPr>
                          <w:rFonts w:ascii="Arial" w:hAnsi="Arial" w:cs="Arial"/>
                          <w:color w:val="000000" w:themeColor="text1"/>
                          <w:sz w:val="18"/>
                          <w:szCs w:val="18"/>
                        </w:rPr>
                        <w:t>0 bps</w:t>
                      </w:r>
                    </w:p>
                    <w:p w:rsidR="00E25721" w:rsidRPr="00635917" w:rsidRDefault="00E25721" w:rsidP="00E25721">
                      <w:pPr>
                        <w:pStyle w:val="Header"/>
                        <w:rPr>
                          <w:rFonts w:ascii="Arial" w:hAnsi="Arial" w:cs="Arial"/>
                          <w:color w:val="000000" w:themeColor="text1"/>
                          <w:sz w:val="18"/>
                          <w:szCs w:val="18"/>
                        </w:rPr>
                      </w:pPr>
                    </w:p>
                    <w:p w:rsidR="00E25721" w:rsidRDefault="00E25721" w:rsidP="00E25721">
                      <w:pPr>
                        <w:pStyle w:val="Header"/>
                        <w:numPr>
                          <w:ilvl w:val="0"/>
                          <w:numId w:val="15"/>
                        </w:numPr>
                        <w:ind w:left="360"/>
                        <w:rPr>
                          <w:rFonts w:ascii="Arial" w:hAnsi="Arial" w:cs="Arial"/>
                          <w:color w:val="000000" w:themeColor="text1"/>
                          <w:sz w:val="18"/>
                          <w:szCs w:val="18"/>
                        </w:rPr>
                      </w:pPr>
                      <w:r w:rsidRPr="00635917">
                        <w:rPr>
                          <w:rFonts w:ascii="Arial" w:hAnsi="Arial" w:cs="Arial"/>
                          <w:color w:val="000000" w:themeColor="text1"/>
                          <w:sz w:val="18"/>
                          <w:szCs w:val="18"/>
                        </w:rPr>
                        <w:t xml:space="preserve">PBT (Before Exceptional items) up </w:t>
                      </w:r>
                      <w:r w:rsidR="00265C61">
                        <w:rPr>
                          <w:rFonts w:ascii="Arial" w:hAnsi="Arial" w:cs="Arial"/>
                          <w:color w:val="000000" w:themeColor="text1"/>
                          <w:sz w:val="18"/>
                          <w:szCs w:val="18"/>
                        </w:rPr>
                        <w:t>76</w:t>
                      </w:r>
                      <w:r w:rsidRPr="00635917">
                        <w:rPr>
                          <w:rFonts w:ascii="Arial" w:hAnsi="Arial" w:cs="Arial"/>
                          <w:color w:val="000000" w:themeColor="text1"/>
                          <w:sz w:val="18"/>
                          <w:szCs w:val="18"/>
                        </w:rPr>
                        <w:t>% YoY to ₹</w:t>
                      </w:r>
                      <w:r w:rsidR="00783E85">
                        <w:rPr>
                          <w:rFonts w:ascii="Arial" w:hAnsi="Arial" w:cs="Arial"/>
                          <w:color w:val="000000" w:themeColor="text1"/>
                          <w:sz w:val="18"/>
                          <w:szCs w:val="18"/>
                        </w:rPr>
                        <w:t>639</w:t>
                      </w:r>
                      <w:r w:rsidRPr="00635917">
                        <w:rPr>
                          <w:rFonts w:ascii="Arial" w:hAnsi="Arial" w:cs="Arial"/>
                          <w:color w:val="000000" w:themeColor="text1"/>
                          <w:sz w:val="18"/>
                          <w:szCs w:val="18"/>
                        </w:rPr>
                        <w:t xml:space="preserve"> crores with PBT Margin at </w:t>
                      </w:r>
                      <w:r w:rsidR="00265C61">
                        <w:rPr>
                          <w:rFonts w:ascii="Arial" w:hAnsi="Arial" w:cs="Arial"/>
                          <w:color w:val="000000" w:themeColor="text1"/>
                          <w:sz w:val="18"/>
                          <w:szCs w:val="18"/>
                        </w:rPr>
                        <w:t>9.2</w:t>
                      </w:r>
                      <w:r w:rsidRPr="00635917">
                        <w:rPr>
                          <w:rFonts w:ascii="Arial" w:hAnsi="Arial" w:cs="Arial"/>
                          <w:color w:val="000000" w:themeColor="text1"/>
                          <w:sz w:val="18"/>
                          <w:szCs w:val="18"/>
                        </w:rPr>
                        <w:t>%</w:t>
                      </w:r>
                      <w:r w:rsidR="00873443">
                        <w:rPr>
                          <w:rFonts w:ascii="Arial" w:hAnsi="Arial" w:cs="Arial"/>
                          <w:color w:val="000000" w:themeColor="text1"/>
                          <w:sz w:val="18"/>
                          <w:szCs w:val="18"/>
                        </w:rPr>
                        <w:t xml:space="preserve">, and increase of </w:t>
                      </w:r>
                      <w:r w:rsidR="00783E85">
                        <w:rPr>
                          <w:rFonts w:ascii="Arial" w:hAnsi="Arial" w:cs="Arial"/>
                          <w:color w:val="000000" w:themeColor="text1"/>
                          <w:sz w:val="18"/>
                          <w:szCs w:val="18"/>
                        </w:rPr>
                        <w:t>330 bps YoY</w:t>
                      </w:r>
                    </w:p>
                    <w:p w:rsidR="00CE7E63" w:rsidRDefault="00CE7E63" w:rsidP="00CE7E63">
                      <w:pPr>
                        <w:pStyle w:val="ListParagraph"/>
                        <w:rPr>
                          <w:rFonts w:ascii="Arial" w:hAnsi="Arial" w:cs="Arial"/>
                          <w:color w:val="000000" w:themeColor="text1"/>
                          <w:sz w:val="18"/>
                          <w:szCs w:val="18"/>
                        </w:rPr>
                      </w:pPr>
                    </w:p>
                    <w:p w:rsidR="00CE7E63" w:rsidRDefault="00CE7E63" w:rsidP="00CE7E63">
                      <w:pPr>
                        <w:pStyle w:val="Header"/>
                        <w:numPr>
                          <w:ilvl w:val="0"/>
                          <w:numId w:val="15"/>
                        </w:numPr>
                        <w:ind w:left="360"/>
                        <w:rPr>
                          <w:rFonts w:ascii="Arial" w:hAnsi="Arial" w:cs="Arial"/>
                          <w:color w:val="000000" w:themeColor="text1"/>
                          <w:sz w:val="18"/>
                          <w:szCs w:val="18"/>
                        </w:rPr>
                      </w:pPr>
                      <w:r w:rsidRPr="00635917">
                        <w:rPr>
                          <w:rFonts w:ascii="Arial" w:hAnsi="Arial" w:cs="Arial"/>
                          <w:color w:val="000000" w:themeColor="text1"/>
                          <w:sz w:val="18"/>
                          <w:szCs w:val="18"/>
                        </w:rPr>
                        <w:t>PBT (</w:t>
                      </w:r>
                      <w:r w:rsidR="00835FF4">
                        <w:rPr>
                          <w:rFonts w:ascii="Arial" w:hAnsi="Arial" w:cs="Arial"/>
                          <w:color w:val="000000" w:themeColor="text1"/>
                          <w:sz w:val="18"/>
                          <w:szCs w:val="18"/>
                        </w:rPr>
                        <w:t>After</w:t>
                      </w:r>
                      <w:r w:rsidRPr="00635917">
                        <w:rPr>
                          <w:rFonts w:ascii="Arial" w:hAnsi="Arial" w:cs="Arial"/>
                          <w:color w:val="000000" w:themeColor="text1"/>
                          <w:sz w:val="18"/>
                          <w:szCs w:val="18"/>
                        </w:rPr>
                        <w:t xml:space="preserve"> Exceptional items) </w:t>
                      </w:r>
                      <w:r w:rsidR="00835FF4">
                        <w:rPr>
                          <w:rFonts w:ascii="Arial" w:hAnsi="Arial" w:cs="Arial"/>
                          <w:color w:val="000000" w:themeColor="text1"/>
                          <w:sz w:val="18"/>
                          <w:szCs w:val="18"/>
                        </w:rPr>
                        <w:t>stood</w:t>
                      </w:r>
                      <w:r w:rsidRPr="00635917">
                        <w:rPr>
                          <w:rFonts w:ascii="Arial" w:hAnsi="Arial" w:cs="Arial"/>
                          <w:color w:val="000000" w:themeColor="text1"/>
                          <w:sz w:val="18"/>
                          <w:szCs w:val="18"/>
                        </w:rPr>
                        <w:t xml:space="preserve"> </w:t>
                      </w:r>
                      <w:r w:rsidR="00835FF4">
                        <w:rPr>
                          <w:rFonts w:ascii="Arial" w:hAnsi="Arial" w:cs="Arial"/>
                          <w:color w:val="000000" w:themeColor="text1"/>
                          <w:sz w:val="18"/>
                          <w:szCs w:val="18"/>
                        </w:rPr>
                        <w:t>at</w:t>
                      </w:r>
                      <w:r w:rsidRPr="00635917">
                        <w:rPr>
                          <w:rFonts w:ascii="Arial" w:hAnsi="Arial" w:cs="Arial"/>
                          <w:color w:val="000000" w:themeColor="text1"/>
                          <w:sz w:val="18"/>
                          <w:szCs w:val="18"/>
                        </w:rPr>
                        <w:t xml:space="preserve"> ₹</w:t>
                      </w:r>
                      <w:r w:rsidR="00835FF4">
                        <w:rPr>
                          <w:rFonts w:ascii="Arial" w:hAnsi="Arial" w:cs="Arial"/>
                          <w:color w:val="000000" w:themeColor="text1"/>
                          <w:sz w:val="18"/>
                          <w:szCs w:val="18"/>
                        </w:rPr>
                        <w:t>312</w:t>
                      </w:r>
                      <w:r w:rsidRPr="00635917">
                        <w:rPr>
                          <w:rFonts w:ascii="Arial" w:hAnsi="Arial" w:cs="Arial"/>
                          <w:color w:val="000000" w:themeColor="text1"/>
                          <w:sz w:val="18"/>
                          <w:szCs w:val="18"/>
                        </w:rPr>
                        <w:t xml:space="preserve"> crores with PBT Margin at </w:t>
                      </w:r>
                      <w:r w:rsidR="00835FF4">
                        <w:rPr>
                          <w:rFonts w:ascii="Arial" w:hAnsi="Arial" w:cs="Arial"/>
                          <w:color w:val="000000" w:themeColor="text1"/>
                          <w:sz w:val="18"/>
                          <w:szCs w:val="18"/>
                        </w:rPr>
                        <w:t>4.5</w:t>
                      </w:r>
                      <w:r w:rsidRPr="00635917">
                        <w:rPr>
                          <w:rFonts w:ascii="Arial" w:hAnsi="Arial" w:cs="Arial"/>
                          <w:color w:val="000000" w:themeColor="text1"/>
                          <w:sz w:val="18"/>
                          <w:szCs w:val="18"/>
                        </w:rPr>
                        <w:t>%</w:t>
                      </w:r>
                    </w:p>
                    <w:p w:rsidR="00783E85" w:rsidRDefault="00783E85" w:rsidP="00783E85">
                      <w:pPr>
                        <w:pStyle w:val="ListParagraph"/>
                        <w:rPr>
                          <w:rFonts w:ascii="Arial" w:hAnsi="Arial" w:cs="Arial"/>
                          <w:color w:val="000000" w:themeColor="text1"/>
                          <w:sz w:val="18"/>
                          <w:szCs w:val="18"/>
                        </w:rPr>
                      </w:pPr>
                    </w:p>
                    <w:p w:rsidR="00783E85" w:rsidRPr="00635917" w:rsidRDefault="00783E85" w:rsidP="00783E85">
                      <w:pPr>
                        <w:pStyle w:val="Header"/>
                        <w:numPr>
                          <w:ilvl w:val="0"/>
                          <w:numId w:val="16"/>
                        </w:numPr>
                        <w:tabs>
                          <w:tab w:val="clear" w:pos="720"/>
                          <w:tab w:val="num" w:pos="360"/>
                        </w:tabs>
                        <w:ind w:left="360"/>
                        <w:rPr>
                          <w:rFonts w:ascii="Arial" w:hAnsi="Arial" w:cs="Arial"/>
                          <w:color w:val="000000" w:themeColor="text1"/>
                          <w:sz w:val="18"/>
                          <w:szCs w:val="18"/>
                        </w:rPr>
                      </w:pPr>
                      <w:r w:rsidRPr="00635917">
                        <w:rPr>
                          <w:rFonts w:ascii="Arial" w:hAnsi="Arial" w:cs="Arial"/>
                          <w:color w:val="000000" w:themeColor="text1"/>
                          <w:sz w:val="18"/>
                          <w:szCs w:val="18"/>
                        </w:rPr>
                        <w:t xml:space="preserve">Net debt </w:t>
                      </w:r>
                      <w:r>
                        <w:rPr>
                          <w:rFonts w:ascii="Arial" w:hAnsi="Arial" w:cs="Arial"/>
                          <w:color w:val="000000" w:themeColor="text1"/>
                          <w:sz w:val="18"/>
                          <w:szCs w:val="18"/>
                        </w:rPr>
                        <w:t>down by 32% YoY to</w:t>
                      </w:r>
                      <w:r w:rsidRPr="00635917">
                        <w:rPr>
                          <w:rFonts w:ascii="Arial" w:hAnsi="Arial" w:cs="Arial"/>
                          <w:color w:val="000000" w:themeColor="text1"/>
                          <w:sz w:val="18"/>
                          <w:szCs w:val="18"/>
                        </w:rPr>
                        <w:t xml:space="preserve"> ₹</w:t>
                      </w:r>
                      <w:r>
                        <w:rPr>
                          <w:rFonts w:ascii="Arial" w:hAnsi="Arial" w:cs="Arial"/>
                          <w:color w:val="000000" w:themeColor="text1"/>
                          <w:sz w:val="18"/>
                          <w:szCs w:val="18"/>
                        </w:rPr>
                        <w:t>749</w:t>
                      </w:r>
                      <w:r w:rsidRPr="00635917">
                        <w:rPr>
                          <w:rFonts w:ascii="Arial" w:hAnsi="Arial" w:cs="Arial"/>
                          <w:color w:val="000000" w:themeColor="text1"/>
                          <w:sz w:val="18"/>
                          <w:szCs w:val="18"/>
                        </w:rPr>
                        <w:t xml:space="preserve"> Crore</w:t>
                      </w:r>
                      <w:r>
                        <w:rPr>
                          <w:rFonts w:ascii="Arial" w:hAnsi="Arial" w:cs="Arial"/>
                          <w:color w:val="000000" w:themeColor="text1"/>
                          <w:sz w:val="18"/>
                          <w:szCs w:val="18"/>
                        </w:rPr>
                        <w:t>;</w:t>
                      </w:r>
                      <w:r w:rsidRPr="00635917">
                        <w:rPr>
                          <w:rFonts w:ascii="Arial" w:hAnsi="Arial" w:cs="Arial"/>
                          <w:color w:val="000000" w:themeColor="text1"/>
                          <w:sz w:val="18"/>
                          <w:szCs w:val="18"/>
                        </w:rPr>
                        <w:t xml:space="preserve"> </w:t>
                      </w:r>
                      <w:r>
                        <w:rPr>
                          <w:rFonts w:ascii="Arial" w:hAnsi="Arial" w:cs="Arial"/>
                          <w:color w:val="000000" w:themeColor="text1"/>
                          <w:sz w:val="18"/>
                          <w:szCs w:val="18"/>
                        </w:rPr>
                        <w:t>NWC days</w:t>
                      </w:r>
                      <w:r w:rsidRPr="00635917">
                        <w:rPr>
                          <w:rFonts w:ascii="Arial" w:hAnsi="Arial" w:cs="Arial"/>
                          <w:color w:val="000000" w:themeColor="text1"/>
                          <w:sz w:val="18"/>
                          <w:szCs w:val="18"/>
                        </w:rPr>
                        <w:t xml:space="preserve"> at </w:t>
                      </w:r>
                      <w:r>
                        <w:rPr>
                          <w:rFonts w:ascii="Arial" w:hAnsi="Arial" w:cs="Arial"/>
                          <w:color w:val="000000" w:themeColor="text1"/>
                          <w:sz w:val="18"/>
                          <w:szCs w:val="18"/>
                        </w:rPr>
                        <w:t>90</w:t>
                      </w:r>
                      <w:r w:rsidRPr="00635917">
                        <w:rPr>
                          <w:rFonts w:ascii="Arial" w:hAnsi="Arial" w:cs="Arial"/>
                          <w:color w:val="000000" w:themeColor="text1"/>
                          <w:sz w:val="18"/>
                          <w:szCs w:val="18"/>
                        </w:rPr>
                        <w:t xml:space="preserve"> days</w:t>
                      </w:r>
                      <w:r>
                        <w:rPr>
                          <w:rFonts w:ascii="Arial" w:hAnsi="Arial" w:cs="Arial"/>
                          <w:color w:val="000000" w:themeColor="text1"/>
                          <w:sz w:val="18"/>
                          <w:szCs w:val="18"/>
                        </w:rPr>
                        <w:t xml:space="preserve">, a decline of 4 days YoY </w:t>
                      </w:r>
                      <w:r w:rsidRPr="00635917">
                        <w:rPr>
                          <w:rFonts w:ascii="Arial" w:hAnsi="Arial" w:cs="Arial"/>
                          <w:color w:val="000000" w:themeColor="text1"/>
                          <w:sz w:val="18"/>
                          <w:szCs w:val="18"/>
                        </w:rPr>
                        <w:t xml:space="preserve"> </w:t>
                      </w:r>
                    </w:p>
                    <w:p w:rsidR="00783E85" w:rsidRDefault="00783E85" w:rsidP="00783E85"/>
                    <w:p w:rsidR="00783E85" w:rsidRPr="00635917" w:rsidRDefault="00783E85" w:rsidP="00CE7E63">
                      <w:pPr>
                        <w:pStyle w:val="Header"/>
                        <w:numPr>
                          <w:ilvl w:val="0"/>
                          <w:numId w:val="15"/>
                        </w:numPr>
                        <w:ind w:left="360"/>
                        <w:rPr>
                          <w:rFonts w:ascii="Arial" w:hAnsi="Arial" w:cs="Arial"/>
                          <w:color w:val="000000" w:themeColor="text1"/>
                          <w:sz w:val="18"/>
                          <w:szCs w:val="18"/>
                        </w:rPr>
                      </w:pPr>
                    </w:p>
                    <w:p w:rsidR="00CE7E63" w:rsidRPr="00635917" w:rsidRDefault="00CE7E63" w:rsidP="00783E85">
                      <w:pPr>
                        <w:pStyle w:val="Header"/>
                        <w:ind w:left="360"/>
                        <w:rPr>
                          <w:rFonts w:ascii="Arial" w:hAnsi="Arial" w:cs="Arial"/>
                          <w:color w:val="000000" w:themeColor="text1"/>
                          <w:sz w:val="18"/>
                          <w:szCs w:val="18"/>
                        </w:rPr>
                      </w:pPr>
                    </w:p>
                    <w:p w:rsidR="00E25721" w:rsidRPr="00635917" w:rsidRDefault="00E25721" w:rsidP="00E25721">
                      <w:pPr>
                        <w:pStyle w:val="Header"/>
                        <w:rPr>
                          <w:rFonts w:ascii="Arial" w:hAnsi="Arial" w:cs="Arial"/>
                          <w:color w:val="000000" w:themeColor="text1"/>
                          <w:sz w:val="18"/>
                          <w:szCs w:val="18"/>
                        </w:rPr>
                      </w:pPr>
                    </w:p>
                    <w:p w:rsidR="00E25721" w:rsidRDefault="00E25721" w:rsidP="00E25721"/>
                    <w:p w:rsidR="00E25721" w:rsidRDefault="00E25721" w:rsidP="00E25721"/>
                    <w:p w:rsidR="00E25721" w:rsidRDefault="00E25721" w:rsidP="00E25721"/>
                    <w:p w:rsidR="00E25721" w:rsidRDefault="00E25721" w:rsidP="00E25721"/>
                    <w:p w:rsidR="00E25721" w:rsidRDefault="00E25721" w:rsidP="00E25721"/>
                  </w:txbxContent>
                </v:textbox>
                <w10:wrap anchorx="margin"/>
              </v:rect>
            </w:pict>
          </mc:Fallback>
        </mc:AlternateContent>
      </w:r>
      <w:r w:rsidR="00E25721" w:rsidRPr="00E25721">
        <w:rPr>
          <w:rFonts w:ascii="Arial" w:hAnsi="Arial" w:cs="Arial"/>
          <w:b/>
          <w:bCs/>
          <w:color w:val="0096C8"/>
          <w:sz w:val="18"/>
          <w:szCs w:val="20"/>
          <w:u w:val="single"/>
          <w:lang w:val="en-GB"/>
        </w:rPr>
        <w:t>STANDALONE FINANCIAL PERFORMANCE</w:t>
      </w:r>
    </w:p>
    <w:p w:rsidR="00406612" w:rsidRPr="0002517A" w:rsidRDefault="00406612" w:rsidP="00B56EE2">
      <w:pPr>
        <w:widowControl w:val="0"/>
        <w:autoSpaceDE w:val="0"/>
        <w:autoSpaceDN w:val="0"/>
        <w:adjustRightInd w:val="0"/>
        <w:ind w:left="-270" w:hanging="90"/>
        <w:rPr>
          <w:rFonts w:ascii="Arial" w:hAnsi="Arial" w:cs="Arial"/>
          <w:b/>
          <w:bCs/>
          <w:color w:val="0096C8"/>
          <w:sz w:val="20"/>
          <w:szCs w:val="20"/>
          <w:u w:val="single"/>
          <w:lang w:val="en-GB"/>
        </w:rPr>
      </w:pPr>
    </w:p>
    <w:p w:rsidR="00B16EE0" w:rsidRPr="0002517A" w:rsidRDefault="00B16EE0" w:rsidP="00B62EA9">
      <w:pPr>
        <w:widowControl w:val="0"/>
        <w:autoSpaceDE w:val="0"/>
        <w:autoSpaceDN w:val="0"/>
        <w:adjustRightInd w:val="0"/>
        <w:ind w:left="-270" w:hanging="90"/>
        <w:rPr>
          <w:rFonts w:ascii="Arial" w:hAnsi="Arial" w:cs="Arial"/>
          <w:b/>
          <w:bCs/>
          <w:color w:val="0096C8"/>
          <w:sz w:val="20"/>
          <w:szCs w:val="20"/>
          <w:u w:val="single"/>
          <w:lang w:val="en-GB"/>
        </w:rPr>
      </w:pPr>
    </w:p>
    <w:p w:rsidR="00B16EE0" w:rsidRPr="00EA608C" w:rsidRDefault="00B16EE0" w:rsidP="00B56EE2">
      <w:pPr>
        <w:widowControl w:val="0"/>
        <w:autoSpaceDE w:val="0"/>
        <w:autoSpaceDN w:val="0"/>
        <w:adjustRightInd w:val="0"/>
        <w:ind w:left="-270" w:hanging="90"/>
        <w:rPr>
          <w:rFonts w:cstheme="minorHAnsi"/>
          <w:b/>
          <w:bCs/>
          <w:color w:val="0096C8"/>
          <w:sz w:val="20"/>
          <w:szCs w:val="20"/>
          <w:lang w:val="en-GB"/>
        </w:rPr>
      </w:pPr>
    </w:p>
    <w:p w:rsidR="00B16EE0" w:rsidRPr="00EA608C" w:rsidRDefault="00B16EE0" w:rsidP="00B56EE2">
      <w:pPr>
        <w:widowControl w:val="0"/>
        <w:autoSpaceDE w:val="0"/>
        <w:autoSpaceDN w:val="0"/>
        <w:adjustRightInd w:val="0"/>
        <w:ind w:left="-270" w:hanging="90"/>
        <w:rPr>
          <w:rFonts w:cstheme="minorHAnsi"/>
          <w:b/>
          <w:bCs/>
          <w:color w:val="0096C8"/>
          <w:sz w:val="20"/>
          <w:szCs w:val="20"/>
          <w:u w:val="single"/>
          <w:lang w:val="en-GB"/>
        </w:rPr>
      </w:pPr>
    </w:p>
    <w:p w:rsidR="00B16EE0" w:rsidRPr="00EA608C" w:rsidRDefault="00B62EA9" w:rsidP="00775B0E">
      <w:pPr>
        <w:widowControl w:val="0"/>
        <w:tabs>
          <w:tab w:val="left" w:pos="1120"/>
          <w:tab w:val="left" w:pos="1270"/>
        </w:tabs>
        <w:autoSpaceDE w:val="0"/>
        <w:autoSpaceDN w:val="0"/>
        <w:adjustRightInd w:val="0"/>
        <w:ind w:left="-270" w:hanging="90"/>
        <w:rPr>
          <w:rFonts w:cstheme="minorHAnsi"/>
          <w:b/>
          <w:bCs/>
          <w:color w:val="0096C8"/>
          <w:sz w:val="20"/>
          <w:szCs w:val="20"/>
          <w:lang w:val="en-GB"/>
        </w:rPr>
      </w:pPr>
      <w:r w:rsidRPr="00EA608C">
        <w:rPr>
          <w:rFonts w:cstheme="minorHAnsi"/>
          <w:b/>
          <w:bCs/>
          <w:color w:val="0096C8"/>
          <w:sz w:val="20"/>
          <w:szCs w:val="20"/>
          <w:lang w:val="en-GB"/>
        </w:rPr>
        <w:tab/>
      </w:r>
      <w:r w:rsidR="00775B0E" w:rsidRPr="00EA608C">
        <w:rPr>
          <w:rFonts w:cstheme="minorHAnsi"/>
          <w:b/>
          <w:bCs/>
          <w:color w:val="0096C8"/>
          <w:sz w:val="20"/>
          <w:szCs w:val="20"/>
          <w:lang w:val="en-GB"/>
        </w:rPr>
        <w:tab/>
      </w:r>
      <w:r w:rsidR="00775B0E" w:rsidRPr="00EA608C">
        <w:rPr>
          <w:rFonts w:cstheme="minorHAnsi"/>
          <w:b/>
          <w:bCs/>
          <w:color w:val="0096C8"/>
          <w:sz w:val="20"/>
          <w:szCs w:val="20"/>
          <w:lang w:val="en-GB"/>
        </w:rPr>
        <w:tab/>
      </w:r>
    </w:p>
    <w:p w:rsidR="00B16EE0" w:rsidRPr="00EA608C" w:rsidRDefault="00B16EE0" w:rsidP="00783E85">
      <w:pPr>
        <w:widowControl w:val="0"/>
        <w:autoSpaceDE w:val="0"/>
        <w:autoSpaceDN w:val="0"/>
        <w:adjustRightInd w:val="0"/>
        <w:ind w:left="-270" w:hanging="90"/>
        <w:jc w:val="center"/>
        <w:rPr>
          <w:rFonts w:cstheme="minorHAnsi"/>
          <w:b/>
          <w:bCs/>
          <w:color w:val="0096C8"/>
          <w:sz w:val="20"/>
          <w:szCs w:val="20"/>
          <w:u w:val="single"/>
          <w:lang w:val="en-GB"/>
        </w:rPr>
      </w:pPr>
    </w:p>
    <w:p w:rsidR="00DD7D78" w:rsidRPr="00EA608C" w:rsidRDefault="00DD7D78" w:rsidP="00DD7D78">
      <w:pPr>
        <w:widowControl w:val="0"/>
        <w:autoSpaceDE w:val="0"/>
        <w:autoSpaceDN w:val="0"/>
        <w:adjustRightInd w:val="0"/>
        <w:ind w:left="-270" w:hanging="90"/>
        <w:rPr>
          <w:rFonts w:cstheme="minorHAnsi"/>
          <w:b/>
          <w:bCs/>
          <w:color w:val="0096C8"/>
          <w:sz w:val="20"/>
          <w:szCs w:val="20"/>
          <w:u w:val="single"/>
          <w:lang w:val="en-GB"/>
        </w:rPr>
      </w:pPr>
    </w:p>
    <w:p w:rsidR="00B16EE0" w:rsidRPr="00EA608C" w:rsidRDefault="00B16EE0" w:rsidP="00B56EE2">
      <w:pPr>
        <w:widowControl w:val="0"/>
        <w:autoSpaceDE w:val="0"/>
        <w:autoSpaceDN w:val="0"/>
        <w:adjustRightInd w:val="0"/>
        <w:ind w:left="-270" w:hanging="90"/>
        <w:rPr>
          <w:rFonts w:cstheme="minorHAnsi"/>
          <w:b/>
          <w:bCs/>
          <w:color w:val="0096C8"/>
          <w:sz w:val="20"/>
          <w:szCs w:val="20"/>
          <w:u w:val="single"/>
          <w:lang w:val="en-GB"/>
        </w:rPr>
      </w:pPr>
    </w:p>
    <w:p w:rsidR="00B16EE0" w:rsidRPr="00EA608C" w:rsidRDefault="00B16EE0" w:rsidP="00B56EE2">
      <w:pPr>
        <w:widowControl w:val="0"/>
        <w:autoSpaceDE w:val="0"/>
        <w:autoSpaceDN w:val="0"/>
        <w:adjustRightInd w:val="0"/>
        <w:ind w:left="-270" w:hanging="90"/>
        <w:rPr>
          <w:rFonts w:cstheme="minorHAnsi"/>
          <w:b/>
          <w:bCs/>
          <w:color w:val="0096C8"/>
          <w:sz w:val="20"/>
          <w:szCs w:val="20"/>
          <w:u w:val="single"/>
          <w:lang w:val="en-GB"/>
        </w:rPr>
      </w:pPr>
    </w:p>
    <w:p w:rsidR="00B16EE0" w:rsidRPr="00EA608C" w:rsidRDefault="00B16EE0" w:rsidP="00B56EE2">
      <w:pPr>
        <w:widowControl w:val="0"/>
        <w:autoSpaceDE w:val="0"/>
        <w:autoSpaceDN w:val="0"/>
        <w:adjustRightInd w:val="0"/>
        <w:ind w:left="-270" w:hanging="90"/>
        <w:rPr>
          <w:rFonts w:cstheme="minorHAnsi"/>
          <w:b/>
          <w:bCs/>
          <w:color w:val="0096C8"/>
          <w:sz w:val="20"/>
          <w:szCs w:val="20"/>
          <w:u w:val="single"/>
          <w:lang w:val="en-GB"/>
        </w:rPr>
      </w:pPr>
    </w:p>
    <w:p w:rsidR="00B16EE0" w:rsidRPr="00EA608C" w:rsidRDefault="00B16EE0" w:rsidP="00DA6D39">
      <w:pPr>
        <w:widowControl w:val="0"/>
        <w:tabs>
          <w:tab w:val="left" w:pos="3184"/>
        </w:tabs>
        <w:autoSpaceDE w:val="0"/>
        <w:autoSpaceDN w:val="0"/>
        <w:adjustRightInd w:val="0"/>
        <w:ind w:left="-270" w:hanging="90"/>
        <w:rPr>
          <w:rFonts w:cstheme="minorHAnsi"/>
          <w:b/>
          <w:bCs/>
          <w:color w:val="0096C8"/>
          <w:sz w:val="20"/>
          <w:szCs w:val="20"/>
          <w:u w:val="single"/>
          <w:lang w:val="en-GB"/>
        </w:rPr>
      </w:pPr>
    </w:p>
    <w:p w:rsidR="00B16EE0" w:rsidRPr="00EA608C" w:rsidRDefault="00B16EE0" w:rsidP="00B56EE2">
      <w:pPr>
        <w:widowControl w:val="0"/>
        <w:autoSpaceDE w:val="0"/>
        <w:autoSpaceDN w:val="0"/>
        <w:adjustRightInd w:val="0"/>
        <w:ind w:left="-270" w:hanging="90"/>
        <w:rPr>
          <w:rFonts w:cstheme="minorHAnsi"/>
          <w:b/>
          <w:bCs/>
          <w:color w:val="0096C8"/>
          <w:sz w:val="20"/>
          <w:szCs w:val="20"/>
          <w:u w:val="single"/>
          <w:lang w:val="en-GB"/>
        </w:rPr>
      </w:pPr>
    </w:p>
    <w:p w:rsidR="00B62268" w:rsidRDefault="00AD35E2" w:rsidP="00B56EE2">
      <w:pPr>
        <w:widowControl w:val="0"/>
        <w:autoSpaceDE w:val="0"/>
        <w:autoSpaceDN w:val="0"/>
        <w:adjustRightInd w:val="0"/>
        <w:ind w:left="-270" w:hanging="90"/>
        <w:rPr>
          <w:rFonts w:ascii="Arial" w:hAnsi="Arial" w:cs="Arial"/>
          <w:bCs/>
          <w:i/>
          <w:sz w:val="14"/>
          <w:szCs w:val="20"/>
          <w:lang w:val="en-GB"/>
        </w:rPr>
      </w:pPr>
      <w:r>
        <w:rPr>
          <w:rFonts w:ascii="Arial" w:hAnsi="Arial" w:cs="Arial"/>
          <w:bCs/>
          <w:i/>
          <w:sz w:val="14"/>
          <w:szCs w:val="20"/>
          <w:lang w:val="en-GB"/>
        </w:rPr>
        <w:t xml:space="preserve">   </w:t>
      </w:r>
    </w:p>
    <w:p w:rsidR="00F654C3" w:rsidRDefault="00F654C3" w:rsidP="00E25721">
      <w:pPr>
        <w:widowControl w:val="0"/>
        <w:autoSpaceDE w:val="0"/>
        <w:autoSpaceDN w:val="0"/>
        <w:adjustRightInd w:val="0"/>
        <w:ind w:left="-270" w:hanging="90"/>
        <w:rPr>
          <w:rFonts w:ascii="Arial" w:hAnsi="Arial" w:cs="Arial"/>
          <w:bCs/>
          <w:i/>
          <w:sz w:val="14"/>
          <w:szCs w:val="20"/>
          <w:lang w:val="en-GB"/>
        </w:rPr>
      </w:pPr>
    </w:p>
    <w:p w:rsidR="00C14BFC" w:rsidRPr="00EA608C" w:rsidRDefault="00C14BFC" w:rsidP="00C14BFC">
      <w:pPr>
        <w:widowControl w:val="0"/>
        <w:autoSpaceDE w:val="0"/>
        <w:autoSpaceDN w:val="0"/>
        <w:adjustRightInd w:val="0"/>
        <w:ind w:left="-340"/>
        <w:rPr>
          <w:rFonts w:cstheme="minorHAnsi"/>
          <w:b/>
          <w:bCs/>
          <w:color w:val="0096C8"/>
          <w:sz w:val="20"/>
          <w:szCs w:val="20"/>
          <w:u w:val="single"/>
          <w:lang w:val="en-GB"/>
        </w:rPr>
      </w:pPr>
    </w:p>
    <w:p w:rsidR="00C14BFC" w:rsidRPr="00EA608C" w:rsidRDefault="00C14BFC" w:rsidP="00C14BFC">
      <w:pPr>
        <w:widowControl w:val="0"/>
        <w:autoSpaceDE w:val="0"/>
        <w:autoSpaceDN w:val="0"/>
        <w:adjustRightInd w:val="0"/>
        <w:ind w:left="-340"/>
        <w:rPr>
          <w:rFonts w:cstheme="minorHAnsi"/>
          <w:b/>
          <w:bCs/>
          <w:color w:val="0096C8"/>
          <w:sz w:val="20"/>
          <w:szCs w:val="20"/>
          <w:u w:val="single"/>
          <w:lang w:val="en-GB"/>
        </w:rPr>
      </w:pPr>
    </w:p>
    <w:p w:rsidR="00873443" w:rsidRDefault="00873443" w:rsidP="00C14BFC">
      <w:pPr>
        <w:widowControl w:val="0"/>
        <w:tabs>
          <w:tab w:val="left" w:pos="3225"/>
        </w:tabs>
        <w:autoSpaceDE w:val="0"/>
        <w:autoSpaceDN w:val="0"/>
        <w:adjustRightInd w:val="0"/>
        <w:rPr>
          <w:rFonts w:ascii="Arial" w:hAnsi="Arial" w:cs="Arial"/>
          <w:bCs/>
          <w:i/>
          <w:sz w:val="14"/>
          <w:szCs w:val="20"/>
          <w:lang w:val="en-GB"/>
        </w:rPr>
      </w:pPr>
    </w:p>
    <w:p w:rsidR="0028342F" w:rsidRPr="00EA608C" w:rsidRDefault="00F654C3" w:rsidP="008A0FE1">
      <w:pPr>
        <w:widowControl w:val="0"/>
        <w:tabs>
          <w:tab w:val="left" w:pos="3225"/>
        </w:tabs>
        <w:autoSpaceDE w:val="0"/>
        <w:autoSpaceDN w:val="0"/>
        <w:adjustRightInd w:val="0"/>
        <w:ind w:left="-340"/>
        <w:rPr>
          <w:rFonts w:cstheme="minorHAnsi"/>
          <w:b/>
          <w:bCs/>
          <w:color w:val="0096C8"/>
          <w:sz w:val="20"/>
          <w:szCs w:val="20"/>
          <w:lang w:val="en-GB"/>
        </w:rPr>
      </w:pPr>
      <w:r w:rsidRPr="0071627D">
        <w:rPr>
          <w:rFonts w:ascii="Arial" w:hAnsi="Arial" w:cs="Arial"/>
          <w:bCs/>
          <w:i/>
          <w:sz w:val="14"/>
          <w:szCs w:val="20"/>
          <w:lang w:val="en-GB"/>
        </w:rPr>
        <w:t>* PBT Before Exceptional Items</w:t>
      </w:r>
      <w:r w:rsidR="009E305C">
        <w:rPr>
          <w:rFonts w:ascii="Arial" w:hAnsi="Arial" w:cs="Arial"/>
          <w:bCs/>
          <w:i/>
          <w:sz w:val="14"/>
          <w:szCs w:val="20"/>
          <w:lang w:val="en-GB"/>
        </w:rPr>
        <w:t xml:space="preserve">; </w:t>
      </w:r>
      <w:r w:rsidRPr="002E648D">
        <w:rPr>
          <w:rFonts w:ascii="Arial" w:hAnsi="Arial" w:cs="Arial"/>
          <w:bCs/>
          <w:i/>
          <w:sz w:val="14"/>
          <w:szCs w:val="20"/>
          <w:lang w:val="en-GB"/>
        </w:rPr>
        <w:t>Exceptional item for Q</w:t>
      </w:r>
      <w:r>
        <w:rPr>
          <w:rFonts w:ascii="Arial" w:hAnsi="Arial" w:cs="Arial"/>
          <w:bCs/>
          <w:i/>
          <w:sz w:val="14"/>
          <w:szCs w:val="20"/>
          <w:lang w:val="en-GB"/>
        </w:rPr>
        <w:t>4 FY26</w:t>
      </w:r>
      <w:r w:rsidRPr="002E648D">
        <w:rPr>
          <w:rFonts w:ascii="Arial" w:hAnsi="Arial" w:cs="Arial"/>
          <w:bCs/>
          <w:i/>
          <w:sz w:val="14"/>
          <w:szCs w:val="20"/>
          <w:lang w:val="en-GB"/>
        </w:rPr>
        <w:t xml:space="preserve"> </w:t>
      </w:r>
      <w:r>
        <w:rPr>
          <w:rFonts w:ascii="Arial" w:hAnsi="Arial" w:cs="Arial"/>
          <w:bCs/>
          <w:i/>
          <w:sz w:val="14"/>
          <w:szCs w:val="20"/>
          <w:lang w:val="en-GB"/>
        </w:rPr>
        <w:t>and</w:t>
      </w:r>
      <w:r w:rsidRPr="002E648D">
        <w:rPr>
          <w:rFonts w:ascii="Arial" w:hAnsi="Arial" w:cs="Arial"/>
          <w:bCs/>
          <w:i/>
          <w:sz w:val="14"/>
          <w:szCs w:val="20"/>
          <w:lang w:val="en-GB"/>
        </w:rPr>
        <w:t xml:space="preserve"> </w:t>
      </w:r>
      <w:r>
        <w:rPr>
          <w:rFonts w:ascii="Arial" w:hAnsi="Arial" w:cs="Arial"/>
          <w:bCs/>
          <w:i/>
          <w:sz w:val="14"/>
          <w:szCs w:val="20"/>
          <w:lang w:val="en-GB"/>
        </w:rPr>
        <w:t>FY</w:t>
      </w:r>
      <w:r w:rsidRPr="002E648D">
        <w:rPr>
          <w:rFonts w:ascii="Arial" w:hAnsi="Arial" w:cs="Arial"/>
          <w:bCs/>
          <w:i/>
          <w:sz w:val="14"/>
          <w:szCs w:val="20"/>
          <w:lang w:val="en-GB"/>
        </w:rPr>
        <w:t xml:space="preserve"> FY26 </w:t>
      </w:r>
      <w:r>
        <w:rPr>
          <w:rFonts w:ascii="Arial" w:hAnsi="Arial" w:cs="Arial"/>
          <w:bCs/>
          <w:i/>
          <w:sz w:val="14"/>
          <w:szCs w:val="20"/>
          <w:lang w:val="en-GB"/>
        </w:rPr>
        <w:t>pertains to:</w:t>
      </w:r>
      <w:r w:rsidRPr="002E648D">
        <w:rPr>
          <w:rFonts w:ascii="Arial" w:hAnsi="Arial" w:cs="Arial"/>
          <w:bCs/>
          <w:i/>
          <w:sz w:val="14"/>
          <w:szCs w:val="20"/>
          <w:lang w:val="en-GB"/>
        </w:rPr>
        <w:t xml:space="preserve"> </w:t>
      </w:r>
      <w:r>
        <w:rPr>
          <w:rFonts w:ascii="Arial" w:hAnsi="Arial" w:cs="Arial"/>
          <w:bCs/>
          <w:i/>
          <w:sz w:val="14"/>
          <w:szCs w:val="20"/>
          <w:lang w:val="en-GB"/>
        </w:rPr>
        <w:t xml:space="preserve">(1) </w:t>
      </w:r>
      <w:r w:rsidRPr="00F654C3">
        <w:rPr>
          <w:rFonts w:ascii="Arial" w:hAnsi="Arial" w:cs="Arial"/>
          <w:bCs/>
          <w:i/>
          <w:sz w:val="14"/>
          <w:szCs w:val="20"/>
          <w:lang w:val="en-GB"/>
        </w:rPr>
        <w:t xml:space="preserve">Provision towards impairment of investments in </w:t>
      </w:r>
      <w:proofErr w:type="spellStart"/>
      <w:r w:rsidRPr="00F654C3">
        <w:rPr>
          <w:rFonts w:ascii="Arial" w:hAnsi="Arial" w:cs="Arial"/>
          <w:bCs/>
          <w:i/>
          <w:sz w:val="14"/>
          <w:szCs w:val="20"/>
          <w:lang w:val="en-GB"/>
        </w:rPr>
        <w:t>Fasttel</w:t>
      </w:r>
      <w:proofErr w:type="spellEnd"/>
      <w:r w:rsidRPr="00F654C3">
        <w:rPr>
          <w:rFonts w:ascii="Arial" w:hAnsi="Arial" w:cs="Arial"/>
          <w:bCs/>
          <w:i/>
          <w:sz w:val="14"/>
          <w:szCs w:val="20"/>
          <w:lang w:val="en-GB"/>
        </w:rPr>
        <w:t xml:space="preserve"> (Brazil) (2) Gain on sale </w:t>
      </w:r>
      <w:r w:rsidR="00937C29" w:rsidRPr="00F654C3">
        <w:rPr>
          <w:rFonts w:ascii="Arial" w:hAnsi="Arial" w:cs="Arial"/>
          <w:bCs/>
          <w:i/>
          <w:sz w:val="14"/>
          <w:szCs w:val="20"/>
          <w:lang w:val="en-GB"/>
        </w:rPr>
        <w:t>of VEPL</w:t>
      </w:r>
      <w:r w:rsidRPr="00F654C3">
        <w:rPr>
          <w:rFonts w:ascii="Arial" w:hAnsi="Arial" w:cs="Arial"/>
          <w:bCs/>
          <w:i/>
          <w:sz w:val="14"/>
          <w:szCs w:val="20"/>
          <w:lang w:val="en-GB"/>
        </w:rPr>
        <w:t xml:space="preserve"> (3) Provision for New Labour Codes</w:t>
      </w:r>
      <w:r w:rsidR="008A0FE1" w:rsidRPr="00EA608C">
        <w:rPr>
          <w:rFonts w:cstheme="minorHAnsi"/>
          <w:b/>
          <w:bCs/>
          <w:color w:val="0096C8"/>
          <w:sz w:val="20"/>
          <w:szCs w:val="20"/>
          <w:lang w:val="en-GB"/>
        </w:rPr>
        <w:tab/>
      </w:r>
    </w:p>
    <w:p w:rsidR="00775B0E" w:rsidRPr="00EA608C" w:rsidRDefault="00775B0E" w:rsidP="00DB6A76">
      <w:pPr>
        <w:widowControl w:val="0"/>
        <w:autoSpaceDE w:val="0"/>
        <w:autoSpaceDN w:val="0"/>
        <w:adjustRightInd w:val="0"/>
        <w:ind w:left="-270" w:hanging="90"/>
        <w:rPr>
          <w:rFonts w:cstheme="minorHAnsi"/>
          <w:b/>
          <w:bCs/>
          <w:color w:val="0096C8"/>
          <w:sz w:val="20"/>
          <w:szCs w:val="20"/>
          <w:u w:val="single"/>
          <w:lang w:val="en-GB"/>
        </w:rPr>
      </w:pPr>
    </w:p>
    <w:p w:rsidR="00DB6A76" w:rsidRPr="00635917" w:rsidRDefault="00DB6A76" w:rsidP="00DB6A76">
      <w:pPr>
        <w:widowControl w:val="0"/>
        <w:autoSpaceDE w:val="0"/>
        <w:autoSpaceDN w:val="0"/>
        <w:adjustRightInd w:val="0"/>
        <w:ind w:left="-270" w:hanging="90"/>
        <w:rPr>
          <w:rFonts w:ascii="Arial" w:hAnsi="Arial" w:cs="Arial"/>
          <w:b/>
          <w:bCs/>
          <w:color w:val="0096C8"/>
          <w:sz w:val="18"/>
          <w:szCs w:val="20"/>
          <w:u w:val="single"/>
          <w:lang w:val="en-GB"/>
        </w:rPr>
      </w:pPr>
      <w:r w:rsidRPr="00635917">
        <w:rPr>
          <w:rFonts w:ascii="Arial" w:hAnsi="Arial" w:cs="Arial"/>
          <w:b/>
          <w:bCs/>
          <w:color w:val="0096C8"/>
          <w:sz w:val="18"/>
          <w:szCs w:val="20"/>
          <w:u w:val="single"/>
          <w:lang w:val="en-GB"/>
        </w:rPr>
        <w:t>ORDER INTAKE &amp; ORDER BOOK</w:t>
      </w:r>
    </w:p>
    <w:p w:rsidR="00244817" w:rsidRPr="00635917" w:rsidRDefault="00835286" w:rsidP="00807287">
      <w:pPr>
        <w:pStyle w:val="ListParagraph"/>
        <w:widowControl w:val="0"/>
        <w:numPr>
          <w:ilvl w:val="0"/>
          <w:numId w:val="2"/>
        </w:numPr>
        <w:autoSpaceDE w:val="0"/>
        <w:autoSpaceDN w:val="0"/>
        <w:adjustRightInd w:val="0"/>
        <w:spacing w:before="120" w:after="120" w:line="360" w:lineRule="auto"/>
        <w:jc w:val="both"/>
        <w:rPr>
          <w:rFonts w:ascii="Arial" w:hAnsi="Arial" w:cs="Arial"/>
          <w:spacing w:val="1"/>
          <w:sz w:val="18"/>
          <w:szCs w:val="20"/>
          <w:lang w:val="en-GB"/>
        </w:rPr>
      </w:pPr>
      <w:r>
        <w:rPr>
          <w:rFonts w:ascii="Arial" w:hAnsi="Arial" w:cs="Arial"/>
          <w:spacing w:val="-2"/>
          <w:sz w:val="18"/>
          <w:szCs w:val="20"/>
          <w:lang w:val="en-GB"/>
        </w:rPr>
        <w:t xml:space="preserve">Total </w:t>
      </w:r>
      <w:r w:rsidR="0051365B" w:rsidRPr="00635917">
        <w:rPr>
          <w:rFonts w:ascii="Arial" w:hAnsi="Arial" w:cs="Arial"/>
          <w:spacing w:val="-2"/>
          <w:sz w:val="18"/>
          <w:szCs w:val="20"/>
          <w:lang w:val="en-GB"/>
        </w:rPr>
        <w:t>O</w:t>
      </w:r>
      <w:r w:rsidR="00CD20BF" w:rsidRPr="00635917">
        <w:rPr>
          <w:rFonts w:ascii="Arial" w:hAnsi="Arial" w:cs="Arial"/>
          <w:spacing w:val="-2"/>
          <w:sz w:val="18"/>
          <w:szCs w:val="20"/>
          <w:lang w:val="en-GB"/>
        </w:rPr>
        <w:t xml:space="preserve">rder </w:t>
      </w:r>
      <w:r w:rsidR="00F654C3">
        <w:rPr>
          <w:rFonts w:ascii="Arial" w:hAnsi="Arial" w:cs="Arial"/>
          <w:spacing w:val="-2"/>
          <w:sz w:val="18"/>
          <w:szCs w:val="20"/>
          <w:lang w:val="en-GB"/>
        </w:rPr>
        <w:t>in</w:t>
      </w:r>
      <w:r w:rsidR="00CD20BF" w:rsidRPr="00635917">
        <w:rPr>
          <w:rFonts w:ascii="Arial" w:hAnsi="Arial" w:cs="Arial"/>
          <w:spacing w:val="-2"/>
          <w:sz w:val="18"/>
          <w:szCs w:val="20"/>
          <w:lang w:val="en-GB"/>
        </w:rPr>
        <w:t>flows</w:t>
      </w:r>
      <w:r w:rsidR="00F54A10" w:rsidRPr="00635917">
        <w:rPr>
          <w:rFonts w:ascii="Arial" w:hAnsi="Arial" w:cs="Arial"/>
          <w:spacing w:val="-2"/>
          <w:sz w:val="18"/>
          <w:szCs w:val="20"/>
          <w:lang w:val="en-GB"/>
        </w:rPr>
        <w:t xml:space="preserve"> </w:t>
      </w:r>
      <w:r w:rsidR="0048073E" w:rsidRPr="00635917">
        <w:rPr>
          <w:rFonts w:ascii="Arial" w:hAnsi="Arial" w:cs="Arial"/>
          <w:spacing w:val="1"/>
          <w:sz w:val="18"/>
          <w:szCs w:val="20"/>
          <w:lang w:val="en-GB"/>
        </w:rPr>
        <w:t>of</w:t>
      </w:r>
      <w:r w:rsidR="00F05751" w:rsidRPr="00635917">
        <w:rPr>
          <w:rFonts w:ascii="Arial" w:hAnsi="Arial" w:cs="Arial"/>
          <w:spacing w:val="1"/>
          <w:sz w:val="18"/>
          <w:szCs w:val="20"/>
          <w:lang w:val="en-GB"/>
        </w:rPr>
        <w:t xml:space="preserve"> ₹</w:t>
      </w:r>
      <w:r w:rsidR="007A5B3A">
        <w:rPr>
          <w:rFonts w:ascii="Arial" w:hAnsi="Arial" w:cs="Arial"/>
          <w:spacing w:val="-2"/>
          <w:sz w:val="18"/>
          <w:szCs w:val="20"/>
          <w:lang w:val="en-GB"/>
        </w:rPr>
        <w:t>26</w:t>
      </w:r>
      <w:r w:rsidR="003E52BF" w:rsidRPr="00635917">
        <w:rPr>
          <w:rFonts w:ascii="Arial" w:hAnsi="Arial" w:cs="Arial"/>
          <w:spacing w:val="-2"/>
          <w:sz w:val="18"/>
          <w:szCs w:val="20"/>
          <w:lang w:val="en-GB"/>
        </w:rPr>
        <w:t>,</w:t>
      </w:r>
      <w:r w:rsidR="0023706A">
        <w:rPr>
          <w:rFonts w:ascii="Arial" w:hAnsi="Arial" w:cs="Arial"/>
          <w:spacing w:val="-2"/>
          <w:sz w:val="18"/>
          <w:szCs w:val="20"/>
          <w:lang w:val="en-GB"/>
        </w:rPr>
        <w:t>4</w:t>
      </w:r>
      <w:r w:rsidR="007A5B3A">
        <w:rPr>
          <w:rFonts w:ascii="Arial" w:hAnsi="Arial" w:cs="Arial"/>
          <w:spacing w:val="-2"/>
          <w:sz w:val="18"/>
          <w:szCs w:val="20"/>
          <w:lang w:val="en-GB"/>
        </w:rPr>
        <w:t>00</w:t>
      </w:r>
      <w:r w:rsidR="00321CFB" w:rsidRPr="00635917">
        <w:rPr>
          <w:rFonts w:ascii="Arial" w:hAnsi="Arial" w:cs="Arial"/>
          <w:spacing w:val="-2"/>
          <w:sz w:val="18"/>
          <w:szCs w:val="20"/>
          <w:lang w:val="en-GB"/>
        </w:rPr>
        <w:t xml:space="preserve"> crores</w:t>
      </w:r>
      <w:r w:rsidR="00AC50E7" w:rsidRPr="00635917">
        <w:rPr>
          <w:rFonts w:ascii="Arial" w:hAnsi="Arial" w:cs="Arial"/>
          <w:spacing w:val="-2"/>
          <w:sz w:val="18"/>
          <w:szCs w:val="20"/>
          <w:lang w:val="en-GB"/>
        </w:rPr>
        <w:t xml:space="preserve"> </w:t>
      </w:r>
      <w:r w:rsidR="007A5B3A">
        <w:rPr>
          <w:rFonts w:ascii="Arial" w:hAnsi="Arial" w:cs="Arial"/>
          <w:spacing w:val="-2"/>
          <w:sz w:val="18"/>
          <w:szCs w:val="20"/>
          <w:lang w:val="en-GB"/>
        </w:rPr>
        <w:t>for</w:t>
      </w:r>
      <w:r w:rsidR="00CC5DD6" w:rsidRPr="00635917">
        <w:rPr>
          <w:rFonts w:ascii="Arial" w:hAnsi="Arial" w:cs="Arial"/>
          <w:spacing w:val="-2"/>
          <w:sz w:val="18"/>
          <w:szCs w:val="20"/>
          <w:lang w:val="en-GB"/>
        </w:rPr>
        <w:t xml:space="preserve"> FY26</w:t>
      </w:r>
      <w:r w:rsidR="00F654C3">
        <w:rPr>
          <w:rFonts w:ascii="Arial" w:hAnsi="Arial" w:cs="Arial"/>
          <w:spacing w:val="-2"/>
          <w:sz w:val="18"/>
          <w:szCs w:val="20"/>
          <w:lang w:val="en-GB"/>
        </w:rPr>
        <w:t>, led by T&amp;D and B&amp;F business</w:t>
      </w:r>
    </w:p>
    <w:p w:rsidR="0025792F" w:rsidRPr="00F654C3" w:rsidRDefault="000A4261" w:rsidP="000135CD">
      <w:pPr>
        <w:pStyle w:val="ListParagraph"/>
        <w:widowControl w:val="0"/>
        <w:numPr>
          <w:ilvl w:val="0"/>
          <w:numId w:val="2"/>
        </w:numPr>
        <w:autoSpaceDE w:val="0"/>
        <w:autoSpaceDN w:val="0"/>
        <w:adjustRightInd w:val="0"/>
        <w:spacing w:before="120" w:after="120" w:line="360" w:lineRule="auto"/>
        <w:jc w:val="both"/>
        <w:rPr>
          <w:rFonts w:ascii="Arial" w:hAnsi="Arial" w:cs="Arial"/>
          <w:spacing w:val="1"/>
          <w:sz w:val="18"/>
          <w:szCs w:val="20"/>
          <w:lang w:val="en-GB"/>
        </w:rPr>
      </w:pPr>
      <w:r w:rsidRPr="00635917">
        <w:rPr>
          <w:rFonts w:ascii="Arial" w:hAnsi="Arial" w:cs="Arial"/>
          <w:spacing w:val="-2"/>
          <w:sz w:val="18"/>
          <w:szCs w:val="20"/>
          <w:lang w:val="en-GB"/>
        </w:rPr>
        <w:t xml:space="preserve">Consolidated </w:t>
      </w:r>
      <w:r w:rsidR="0048073E" w:rsidRPr="00635917">
        <w:rPr>
          <w:rFonts w:ascii="Arial" w:hAnsi="Arial" w:cs="Arial"/>
          <w:spacing w:val="-2"/>
          <w:sz w:val="18"/>
          <w:szCs w:val="20"/>
          <w:lang w:val="en-GB"/>
        </w:rPr>
        <w:t>o</w:t>
      </w:r>
      <w:r w:rsidR="00DB6A76" w:rsidRPr="00635917">
        <w:rPr>
          <w:rFonts w:ascii="Arial" w:hAnsi="Arial" w:cs="Arial"/>
          <w:spacing w:val="-2"/>
          <w:sz w:val="18"/>
          <w:szCs w:val="20"/>
          <w:lang w:val="en-GB"/>
        </w:rPr>
        <w:t xml:space="preserve">rder book </w:t>
      </w:r>
      <w:r w:rsidR="0048073E" w:rsidRPr="00635917">
        <w:rPr>
          <w:rFonts w:ascii="Arial" w:hAnsi="Arial" w:cs="Arial"/>
          <w:spacing w:val="-2"/>
          <w:sz w:val="18"/>
          <w:szCs w:val="20"/>
          <w:lang w:val="en-GB"/>
        </w:rPr>
        <w:t>stands at ₹6</w:t>
      </w:r>
      <w:r w:rsidR="007A5B3A">
        <w:rPr>
          <w:rFonts w:ascii="Arial" w:hAnsi="Arial" w:cs="Arial"/>
          <w:spacing w:val="-2"/>
          <w:sz w:val="18"/>
          <w:szCs w:val="20"/>
          <w:lang w:val="en-GB"/>
        </w:rPr>
        <w:t>5,457</w:t>
      </w:r>
      <w:r w:rsidR="0048073E" w:rsidRPr="00635917">
        <w:rPr>
          <w:rFonts w:ascii="Arial" w:hAnsi="Arial" w:cs="Arial"/>
          <w:spacing w:val="-2"/>
          <w:sz w:val="18"/>
          <w:szCs w:val="20"/>
          <w:lang w:val="en-GB"/>
        </w:rPr>
        <w:t xml:space="preserve"> crores </w:t>
      </w:r>
      <w:r w:rsidR="00E75071" w:rsidRPr="00635917">
        <w:rPr>
          <w:rFonts w:ascii="Arial" w:hAnsi="Arial" w:cs="Arial"/>
          <w:spacing w:val="-2"/>
          <w:sz w:val="18"/>
          <w:szCs w:val="20"/>
          <w:lang w:val="en-GB"/>
        </w:rPr>
        <w:t xml:space="preserve">as </w:t>
      </w:r>
      <w:r w:rsidR="0048073E" w:rsidRPr="00635917">
        <w:rPr>
          <w:rFonts w:ascii="Arial" w:hAnsi="Arial" w:cs="Arial"/>
          <w:spacing w:val="-2"/>
          <w:sz w:val="18"/>
          <w:szCs w:val="20"/>
          <w:lang w:val="en-GB"/>
        </w:rPr>
        <w:t>on</w:t>
      </w:r>
      <w:r w:rsidR="00E75071" w:rsidRPr="00635917">
        <w:rPr>
          <w:rFonts w:ascii="Arial" w:hAnsi="Arial" w:cs="Arial"/>
          <w:spacing w:val="-2"/>
          <w:sz w:val="18"/>
          <w:szCs w:val="20"/>
          <w:lang w:val="en-GB"/>
        </w:rPr>
        <w:t xml:space="preserve"> </w:t>
      </w:r>
      <w:r w:rsidR="000135CD" w:rsidRPr="00635917">
        <w:rPr>
          <w:rFonts w:ascii="Arial" w:hAnsi="Arial" w:cs="Arial"/>
          <w:spacing w:val="-2"/>
          <w:sz w:val="18"/>
          <w:szCs w:val="20"/>
          <w:lang w:val="en-GB"/>
        </w:rPr>
        <w:t>31</w:t>
      </w:r>
      <w:r w:rsidR="000135CD" w:rsidRPr="00635917">
        <w:rPr>
          <w:rFonts w:ascii="Arial" w:hAnsi="Arial" w:cs="Arial"/>
          <w:spacing w:val="-2"/>
          <w:sz w:val="18"/>
          <w:szCs w:val="20"/>
          <w:vertAlign w:val="superscript"/>
          <w:lang w:val="en-GB"/>
        </w:rPr>
        <w:t>st</w:t>
      </w:r>
      <w:r w:rsidR="00321CFB" w:rsidRPr="00635917">
        <w:rPr>
          <w:rFonts w:ascii="Arial" w:hAnsi="Arial" w:cs="Arial"/>
          <w:spacing w:val="-2"/>
          <w:sz w:val="18"/>
          <w:szCs w:val="20"/>
          <w:lang w:val="en-GB"/>
        </w:rPr>
        <w:t xml:space="preserve"> </w:t>
      </w:r>
      <w:r w:rsidR="007A5B3A">
        <w:rPr>
          <w:rFonts w:ascii="Arial" w:hAnsi="Arial" w:cs="Arial"/>
          <w:spacing w:val="-2"/>
          <w:sz w:val="18"/>
          <w:szCs w:val="20"/>
          <w:lang w:val="en-GB"/>
        </w:rPr>
        <w:t>March 2026</w:t>
      </w:r>
      <w:r w:rsidR="00B813A3" w:rsidRPr="00635917">
        <w:rPr>
          <w:rFonts w:ascii="Arial" w:hAnsi="Arial" w:cs="Arial"/>
          <w:spacing w:val="-2"/>
          <w:sz w:val="18"/>
          <w:szCs w:val="20"/>
          <w:lang w:val="en-GB"/>
        </w:rPr>
        <w:t xml:space="preserve">  </w:t>
      </w:r>
    </w:p>
    <w:p w:rsidR="00F654C3" w:rsidRPr="007C30CD" w:rsidRDefault="00F654C3" w:rsidP="000135CD">
      <w:pPr>
        <w:pStyle w:val="ListParagraph"/>
        <w:widowControl w:val="0"/>
        <w:numPr>
          <w:ilvl w:val="0"/>
          <w:numId w:val="2"/>
        </w:numPr>
        <w:autoSpaceDE w:val="0"/>
        <w:autoSpaceDN w:val="0"/>
        <w:adjustRightInd w:val="0"/>
        <w:spacing w:before="120" w:after="120" w:line="360" w:lineRule="auto"/>
        <w:jc w:val="both"/>
        <w:rPr>
          <w:rFonts w:ascii="Arial" w:hAnsi="Arial" w:cs="Arial"/>
          <w:spacing w:val="1"/>
          <w:sz w:val="18"/>
          <w:szCs w:val="20"/>
          <w:lang w:val="en-GB"/>
        </w:rPr>
      </w:pPr>
      <w:r w:rsidRPr="00635917">
        <w:rPr>
          <w:rFonts w:ascii="Arial" w:hAnsi="Arial" w:cs="Arial"/>
          <w:spacing w:val="1"/>
          <w:sz w:val="18"/>
          <w:szCs w:val="20"/>
          <w:lang w:val="en-GB"/>
        </w:rPr>
        <w:t>Received new orders of ~ ₹</w:t>
      </w:r>
      <w:r>
        <w:rPr>
          <w:rFonts w:ascii="Arial" w:hAnsi="Arial" w:cs="Arial"/>
          <w:spacing w:val="-2"/>
          <w:sz w:val="18"/>
          <w:szCs w:val="20"/>
          <w:lang w:val="en-GB"/>
        </w:rPr>
        <w:t>1,</w:t>
      </w:r>
      <w:r w:rsidR="00F376C7">
        <w:rPr>
          <w:rFonts w:ascii="Arial" w:hAnsi="Arial" w:cs="Arial"/>
          <w:spacing w:val="-2"/>
          <w:sz w:val="18"/>
          <w:szCs w:val="20"/>
          <w:lang w:val="en-GB"/>
        </w:rPr>
        <w:t>833</w:t>
      </w:r>
      <w:r w:rsidRPr="00635917">
        <w:rPr>
          <w:rFonts w:ascii="Arial" w:hAnsi="Arial" w:cs="Arial"/>
          <w:spacing w:val="-2"/>
          <w:sz w:val="18"/>
          <w:szCs w:val="20"/>
          <w:lang w:val="en-GB"/>
        </w:rPr>
        <w:t xml:space="preserve"> crores </w:t>
      </w:r>
      <w:r>
        <w:rPr>
          <w:rFonts w:ascii="Arial" w:hAnsi="Arial" w:cs="Arial"/>
          <w:spacing w:val="-2"/>
          <w:sz w:val="18"/>
          <w:szCs w:val="20"/>
          <w:lang w:val="en-GB"/>
        </w:rPr>
        <w:t>YTD FY27</w:t>
      </w:r>
      <w:r w:rsidRPr="00635917">
        <w:rPr>
          <w:rFonts w:ascii="Arial" w:hAnsi="Arial" w:cs="Arial"/>
          <w:spacing w:val="-2"/>
          <w:sz w:val="18"/>
          <w:szCs w:val="20"/>
          <w:lang w:val="en-GB"/>
        </w:rPr>
        <w:t>;</w:t>
      </w:r>
      <w:r>
        <w:rPr>
          <w:rFonts w:ascii="Arial" w:hAnsi="Arial" w:cs="Arial"/>
          <w:spacing w:val="-2"/>
          <w:sz w:val="18"/>
          <w:szCs w:val="20"/>
          <w:lang w:val="en-GB"/>
        </w:rPr>
        <w:t xml:space="preserve"> </w:t>
      </w:r>
      <w:r w:rsidRPr="00635917">
        <w:rPr>
          <w:rFonts w:ascii="Arial" w:hAnsi="Arial" w:cs="Arial"/>
          <w:spacing w:val="-2"/>
          <w:sz w:val="18"/>
          <w:szCs w:val="20"/>
          <w:lang w:val="en-GB"/>
        </w:rPr>
        <w:t>Further, favourably placed/ L1 in orders worth ~ ₹</w:t>
      </w:r>
      <w:r>
        <w:rPr>
          <w:rFonts w:ascii="Arial" w:hAnsi="Arial" w:cs="Arial"/>
          <w:spacing w:val="-2"/>
          <w:sz w:val="18"/>
          <w:szCs w:val="20"/>
          <w:lang w:val="en-GB"/>
        </w:rPr>
        <w:t>3,</w:t>
      </w:r>
      <w:r w:rsidR="00644678">
        <w:rPr>
          <w:rFonts w:ascii="Arial" w:hAnsi="Arial" w:cs="Arial"/>
          <w:spacing w:val="-2"/>
          <w:sz w:val="18"/>
          <w:szCs w:val="20"/>
          <w:lang w:val="en-GB"/>
        </w:rPr>
        <w:t>2</w:t>
      </w:r>
      <w:r>
        <w:rPr>
          <w:rFonts w:ascii="Arial" w:hAnsi="Arial" w:cs="Arial"/>
          <w:spacing w:val="-2"/>
          <w:sz w:val="18"/>
          <w:szCs w:val="20"/>
          <w:lang w:val="en-GB"/>
        </w:rPr>
        <w:t>00</w:t>
      </w:r>
      <w:r w:rsidRPr="00635917">
        <w:rPr>
          <w:rFonts w:ascii="Arial" w:hAnsi="Arial" w:cs="Arial"/>
          <w:spacing w:val="-2"/>
          <w:sz w:val="18"/>
          <w:szCs w:val="20"/>
          <w:lang w:val="en-GB"/>
        </w:rPr>
        <w:t xml:space="preserve"> Crores</w:t>
      </w:r>
    </w:p>
    <w:p w:rsidR="007C30CD" w:rsidRDefault="007C30CD" w:rsidP="007C30CD">
      <w:pPr>
        <w:widowControl w:val="0"/>
        <w:autoSpaceDE w:val="0"/>
        <w:autoSpaceDN w:val="0"/>
        <w:adjustRightInd w:val="0"/>
        <w:ind w:left="-270" w:hanging="90"/>
        <w:rPr>
          <w:rFonts w:ascii="Arial" w:hAnsi="Arial" w:cs="Arial"/>
          <w:b/>
          <w:bCs/>
          <w:color w:val="0096C8"/>
          <w:sz w:val="18"/>
          <w:szCs w:val="20"/>
          <w:u w:val="single"/>
          <w:lang w:val="en-GB"/>
        </w:rPr>
      </w:pPr>
      <w:r w:rsidRPr="007C30CD">
        <w:rPr>
          <w:rFonts w:ascii="Arial" w:hAnsi="Arial" w:cs="Arial"/>
          <w:b/>
          <w:bCs/>
          <w:color w:val="0096C8"/>
          <w:sz w:val="18"/>
          <w:szCs w:val="20"/>
          <w:u w:val="single"/>
          <w:lang w:val="en-GB"/>
        </w:rPr>
        <w:t>DIVIDEND</w:t>
      </w:r>
    </w:p>
    <w:p w:rsidR="00937C29" w:rsidRDefault="00937C29" w:rsidP="007C30CD">
      <w:pPr>
        <w:widowControl w:val="0"/>
        <w:autoSpaceDE w:val="0"/>
        <w:autoSpaceDN w:val="0"/>
        <w:adjustRightInd w:val="0"/>
        <w:ind w:left="-270" w:hanging="90"/>
        <w:rPr>
          <w:rFonts w:ascii="Arial" w:hAnsi="Arial" w:cs="Arial"/>
          <w:b/>
          <w:bCs/>
          <w:color w:val="0096C8"/>
          <w:sz w:val="18"/>
          <w:szCs w:val="20"/>
          <w:u w:val="single"/>
          <w:lang w:val="en-GB"/>
        </w:rPr>
      </w:pPr>
    </w:p>
    <w:p w:rsidR="007C30CD" w:rsidRPr="007C30CD" w:rsidRDefault="007C30CD" w:rsidP="007C30CD">
      <w:pPr>
        <w:pStyle w:val="ListParagraph"/>
        <w:widowControl w:val="0"/>
        <w:numPr>
          <w:ilvl w:val="0"/>
          <w:numId w:val="19"/>
        </w:numPr>
        <w:autoSpaceDE w:val="0"/>
        <w:autoSpaceDN w:val="0"/>
        <w:adjustRightInd w:val="0"/>
        <w:rPr>
          <w:rFonts w:ascii="Arial" w:hAnsi="Arial" w:cs="Arial"/>
          <w:bCs/>
          <w:color w:val="0D0D0D" w:themeColor="text1" w:themeTint="F2"/>
          <w:sz w:val="18"/>
          <w:szCs w:val="20"/>
          <w:lang w:val="en-GB"/>
        </w:rPr>
      </w:pPr>
      <w:r>
        <w:rPr>
          <w:rFonts w:ascii="Arial" w:hAnsi="Arial" w:cs="Arial"/>
          <w:bCs/>
          <w:color w:val="0D0D0D" w:themeColor="text1" w:themeTint="F2"/>
          <w:sz w:val="18"/>
          <w:szCs w:val="20"/>
          <w:lang w:val="en-GB"/>
        </w:rPr>
        <w:t xml:space="preserve">Recommended a dividend of </w:t>
      </w:r>
      <w:r w:rsidRPr="007C30CD">
        <w:rPr>
          <w:rFonts w:ascii="Arial" w:hAnsi="Arial" w:cs="Arial"/>
          <w:bCs/>
          <w:color w:val="0D0D0D" w:themeColor="text1" w:themeTint="F2"/>
          <w:sz w:val="18"/>
          <w:szCs w:val="20"/>
          <w:lang w:val="en-GB"/>
        </w:rPr>
        <w:t>₹</w:t>
      </w:r>
      <w:r>
        <w:rPr>
          <w:rFonts w:ascii="Arial" w:hAnsi="Arial" w:cs="Arial"/>
          <w:bCs/>
          <w:color w:val="0D0D0D" w:themeColor="text1" w:themeTint="F2"/>
          <w:sz w:val="18"/>
          <w:szCs w:val="20"/>
          <w:lang w:val="en-GB"/>
        </w:rPr>
        <w:t>11</w:t>
      </w:r>
      <w:r w:rsidRPr="007C30CD">
        <w:rPr>
          <w:rFonts w:ascii="Arial" w:hAnsi="Arial" w:cs="Arial"/>
          <w:bCs/>
          <w:color w:val="0D0D0D" w:themeColor="text1" w:themeTint="F2"/>
          <w:sz w:val="18"/>
          <w:szCs w:val="20"/>
          <w:lang w:val="en-GB"/>
        </w:rPr>
        <w:t xml:space="preserve"> per equity share</w:t>
      </w:r>
      <w:r>
        <w:rPr>
          <w:rFonts w:ascii="Arial" w:hAnsi="Arial" w:cs="Arial"/>
          <w:bCs/>
          <w:color w:val="0D0D0D" w:themeColor="text1" w:themeTint="F2"/>
          <w:sz w:val="18"/>
          <w:szCs w:val="20"/>
          <w:lang w:val="en-GB"/>
        </w:rPr>
        <w:t xml:space="preserve"> i.e. 550% of Face Value of </w:t>
      </w:r>
      <w:r w:rsidRPr="007C30CD">
        <w:rPr>
          <w:rFonts w:ascii="Arial" w:hAnsi="Arial" w:cs="Arial"/>
          <w:bCs/>
          <w:color w:val="0D0D0D" w:themeColor="text1" w:themeTint="F2"/>
          <w:sz w:val="18"/>
          <w:szCs w:val="20"/>
          <w:lang w:val="en-GB"/>
        </w:rPr>
        <w:t>₹</w:t>
      </w:r>
      <w:r>
        <w:rPr>
          <w:rFonts w:ascii="Arial" w:hAnsi="Arial" w:cs="Arial"/>
          <w:bCs/>
          <w:color w:val="0D0D0D" w:themeColor="text1" w:themeTint="F2"/>
          <w:sz w:val="18"/>
          <w:szCs w:val="20"/>
          <w:lang w:val="en-GB"/>
        </w:rPr>
        <w:t>2 per share for FY2</w:t>
      </w:r>
      <w:r w:rsidR="00184321">
        <w:rPr>
          <w:rFonts w:ascii="Arial" w:hAnsi="Arial" w:cs="Arial"/>
          <w:bCs/>
          <w:color w:val="0D0D0D" w:themeColor="text1" w:themeTint="F2"/>
          <w:sz w:val="18"/>
          <w:szCs w:val="20"/>
          <w:lang w:val="en-GB"/>
        </w:rPr>
        <w:t>6</w:t>
      </w:r>
      <w:r w:rsidRPr="007C30CD">
        <w:rPr>
          <w:rFonts w:ascii="Arial" w:hAnsi="Arial" w:cs="Arial"/>
          <w:bCs/>
          <w:color w:val="0D0D0D" w:themeColor="text1" w:themeTint="F2"/>
          <w:sz w:val="18"/>
          <w:szCs w:val="20"/>
          <w:lang w:val="en-GB"/>
        </w:rPr>
        <w:t xml:space="preserve"> </w:t>
      </w:r>
    </w:p>
    <w:p w:rsidR="007C30CD" w:rsidRPr="007C30CD" w:rsidRDefault="007C30CD" w:rsidP="007C30CD">
      <w:pPr>
        <w:widowControl w:val="0"/>
        <w:autoSpaceDE w:val="0"/>
        <w:autoSpaceDN w:val="0"/>
        <w:adjustRightInd w:val="0"/>
        <w:ind w:left="-270" w:hanging="90"/>
        <w:rPr>
          <w:rFonts w:ascii="Arial" w:hAnsi="Arial" w:cs="Arial"/>
          <w:b/>
          <w:bCs/>
          <w:color w:val="0096C8"/>
          <w:sz w:val="18"/>
          <w:szCs w:val="20"/>
          <w:u w:val="single"/>
          <w:lang w:val="en-GB"/>
        </w:rPr>
      </w:pPr>
    </w:p>
    <w:p w:rsidR="00A8205B" w:rsidRDefault="00A8205B" w:rsidP="007C2F8F">
      <w:pPr>
        <w:widowControl w:val="0"/>
        <w:autoSpaceDE w:val="0"/>
        <w:autoSpaceDN w:val="0"/>
        <w:adjustRightInd w:val="0"/>
        <w:spacing w:line="480" w:lineRule="auto"/>
        <w:ind w:left="-340"/>
        <w:rPr>
          <w:rFonts w:ascii="Arial" w:hAnsi="Arial" w:cs="Arial"/>
          <w:b/>
          <w:bCs/>
          <w:color w:val="0096C8"/>
          <w:sz w:val="18"/>
          <w:szCs w:val="20"/>
          <w:lang w:val="en-GB"/>
        </w:rPr>
      </w:pPr>
    </w:p>
    <w:p w:rsidR="007C2F8F" w:rsidRPr="00635917" w:rsidRDefault="007C2F8F" w:rsidP="007C2F8F">
      <w:pPr>
        <w:widowControl w:val="0"/>
        <w:autoSpaceDE w:val="0"/>
        <w:autoSpaceDN w:val="0"/>
        <w:adjustRightInd w:val="0"/>
        <w:spacing w:line="480" w:lineRule="auto"/>
        <w:ind w:left="-340"/>
        <w:rPr>
          <w:rFonts w:ascii="Arial" w:hAnsi="Arial" w:cs="Arial"/>
          <w:b/>
          <w:bCs/>
          <w:color w:val="0096C8"/>
          <w:sz w:val="18"/>
          <w:szCs w:val="20"/>
          <w:lang w:val="en-GB"/>
        </w:rPr>
      </w:pPr>
      <w:bookmarkStart w:id="0" w:name="_GoBack"/>
      <w:bookmarkEnd w:id="0"/>
      <w:r w:rsidRPr="00635917">
        <w:rPr>
          <w:rFonts w:ascii="Arial" w:hAnsi="Arial" w:cs="Arial"/>
          <w:b/>
          <w:bCs/>
          <w:color w:val="0096C8"/>
          <w:sz w:val="18"/>
          <w:szCs w:val="20"/>
          <w:lang w:val="en-GB"/>
        </w:rPr>
        <w:t>M</w:t>
      </w:r>
      <w:r w:rsidR="007C30CD">
        <w:rPr>
          <w:rFonts w:ascii="Arial" w:hAnsi="Arial" w:cs="Arial"/>
          <w:b/>
          <w:bCs/>
          <w:color w:val="0096C8"/>
          <w:sz w:val="18"/>
          <w:szCs w:val="20"/>
          <w:lang w:val="en-GB"/>
        </w:rPr>
        <w:t>anagement Comment</w:t>
      </w:r>
    </w:p>
    <w:p w:rsidR="007C2F8F" w:rsidRPr="00635917" w:rsidRDefault="007C2F8F" w:rsidP="007C2F8F">
      <w:pPr>
        <w:widowControl w:val="0"/>
        <w:autoSpaceDE w:val="0"/>
        <w:autoSpaceDN w:val="0"/>
        <w:adjustRightInd w:val="0"/>
        <w:spacing w:line="480" w:lineRule="auto"/>
        <w:ind w:left="-340"/>
        <w:rPr>
          <w:rFonts w:ascii="Arial" w:hAnsi="Arial" w:cs="Arial"/>
          <w:b/>
          <w:bCs/>
          <w:sz w:val="18"/>
          <w:szCs w:val="20"/>
          <w:lang w:val="en-GB"/>
        </w:rPr>
      </w:pPr>
      <w:r w:rsidRPr="00635917">
        <w:rPr>
          <w:rFonts w:ascii="Arial" w:hAnsi="Arial" w:cs="Arial"/>
          <w:b/>
          <w:bCs/>
          <w:sz w:val="18"/>
          <w:szCs w:val="20"/>
          <w:lang w:val="en-GB"/>
        </w:rPr>
        <w:t xml:space="preserve">Commenting on the results, </w:t>
      </w:r>
      <w:r w:rsidR="00B048EE" w:rsidRPr="00635917">
        <w:rPr>
          <w:rFonts w:ascii="Arial" w:hAnsi="Arial" w:cs="Arial"/>
          <w:b/>
          <w:bCs/>
          <w:sz w:val="18"/>
          <w:szCs w:val="20"/>
          <w:lang w:val="en-GB"/>
        </w:rPr>
        <w:t>Mr. Manish Mohnot, MD &amp; CEO, KPI</w:t>
      </w:r>
      <w:r w:rsidRPr="00635917">
        <w:rPr>
          <w:rFonts w:ascii="Arial" w:hAnsi="Arial" w:cs="Arial"/>
          <w:b/>
          <w:bCs/>
          <w:sz w:val="18"/>
          <w:szCs w:val="20"/>
          <w:lang w:val="en-GB"/>
        </w:rPr>
        <w:t xml:space="preserve">L said: </w:t>
      </w:r>
    </w:p>
    <w:p w:rsidR="0003759C" w:rsidRDefault="00BF32AA" w:rsidP="003B39C1">
      <w:pPr>
        <w:widowControl w:val="0"/>
        <w:autoSpaceDE w:val="0"/>
        <w:autoSpaceDN w:val="0"/>
        <w:adjustRightInd w:val="0"/>
        <w:spacing w:line="360" w:lineRule="auto"/>
        <w:ind w:left="-360"/>
        <w:rPr>
          <w:rFonts w:ascii="Arial" w:hAnsi="Arial" w:cs="Arial"/>
          <w:bCs/>
          <w:i/>
          <w:sz w:val="20"/>
          <w:szCs w:val="18"/>
          <w:lang w:val="en-GB"/>
        </w:rPr>
      </w:pPr>
      <w:r>
        <w:rPr>
          <w:rFonts w:ascii="Arial" w:hAnsi="Arial" w:cs="Arial"/>
          <w:bCs/>
          <w:i/>
          <w:sz w:val="18"/>
          <w:szCs w:val="18"/>
          <w:lang w:val="en-GB"/>
        </w:rPr>
        <w:t>“</w:t>
      </w:r>
      <w:r w:rsidR="003F4E64">
        <w:rPr>
          <w:rFonts w:ascii="Arial" w:hAnsi="Arial" w:cs="Arial"/>
          <w:bCs/>
          <w:i/>
          <w:sz w:val="18"/>
          <w:szCs w:val="18"/>
          <w:lang w:val="en-GB"/>
        </w:rPr>
        <w:t xml:space="preserve">In </w:t>
      </w:r>
      <w:r w:rsidR="00911950" w:rsidRPr="00911950">
        <w:rPr>
          <w:rFonts w:ascii="Arial" w:hAnsi="Arial" w:cs="Arial"/>
          <w:bCs/>
          <w:i/>
          <w:sz w:val="18"/>
          <w:szCs w:val="18"/>
          <w:lang w:val="en-GB"/>
        </w:rPr>
        <w:t>FY26</w:t>
      </w:r>
      <w:r w:rsidR="003F4E64">
        <w:rPr>
          <w:rFonts w:ascii="Arial" w:hAnsi="Arial" w:cs="Arial"/>
          <w:bCs/>
          <w:i/>
          <w:sz w:val="18"/>
          <w:szCs w:val="18"/>
          <w:lang w:val="en-GB"/>
        </w:rPr>
        <w:t>, we continued our growth momentum, marked</w:t>
      </w:r>
      <w:r w:rsidR="00911950" w:rsidRPr="00911950">
        <w:rPr>
          <w:rFonts w:ascii="Arial" w:hAnsi="Arial" w:cs="Arial"/>
          <w:bCs/>
          <w:i/>
          <w:sz w:val="18"/>
          <w:szCs w:val="18"/>
          <w:lang w:val="en-GB"/>
        </w:rPr>
        <w:t xml:space="preserve"> by large-scale design-build </w:t>
      </w:r>
      <w:r w:rsidR="003F4E64">
        <w:rPr>
          <w:rFonts w:ascii="Arial" w:hAnsi="Arial" w:cs="Arial"/>
          <w:bCs/>
          <w:i/>
          <w:sz w:val="18"/>
          <w:szCs w:val="18"/>
          <w:lang w:val="en-GB"/>
        </w:rPr>
        <w:t>order wins</w:t>
      </w:r>
      <w:r w:rsidR="00911950" w:rsidRPr="00911950">
        <w:rPr>
          <w:rFonts w:ascii="Arial" w:hAnsi="Arial" w:cs="Arial"/>
          <w:bCs/>
          <w:i/>
          <w:sz w:val="18"/>
          <w:szCs w:val="18"/>
          <w:lang w:val="en-GB"/>
        </w:rPr>
        <w:t>, accelerat</w:t>
      </w:r>
      <w:r w:rsidR="003F4E64">
        <w:rPr>
          <w:rFonts w:ascii="Arial" w:hAnsi="Arial" w:cs="Arial"/>
          <w:bCs/>
          <w:i/>
          <w:sz w:val="18"/>
          <w:szCs w:val="18"/>
          <w:lang w:val="en-GB"/>
        </w:rPr>
        <w:t>ed</w:t>
      </w:r>
      <w:r w:rsidR="00911950" w:rsidRPr="00911950">
        <w:rPr>
          <w:rFonts w:ascii="Arial" w:hAnsi="Arial" w:cs="Arial"/>
          <w:bCs/>
          <w:i/>
          <w:sz w:val="18"/>
          <w:szCs w:val="18"/>
          <w:lang w:val="en-GB"/>
        </w:rPr>
        <w:t xml:space="preserve"> productivity cycles, team</w:t>
      </w:r>
      <w:r w:rsidR="003F4E64">
        <w:rPr>
          <w:rFonts w:ascii="Arial" w:hAnsi="Arial" w:cs="Arial"/>
          <w:bCs/>
          <w:i/>
          <w:sz w:val="18"/>
          <w:szCs w:val="18"/>
          <w:lang w:val="en-GB"/>
        </w:rPr>
        <w:t xml:space="preserve"> build-up</w:t>
      </w:r>
      <w:r w:rsidR="00911950" w:rsidRPr="00911950">
        <w:rPr>
          <w:rFonts w:ascii="Arial" w:hAnsi="Arial" w:cs="Arial"/>
          <w:bCs/>
          <w:i/>
          <w:sz w:val="18"/>
          <w:szCs w:val="18"/>
          <w:lang w:val="en-GB"/>
        </w:rPr>
        <w:t xml:space="preserve">, and </w:t>
      </w:r>
      <w:r w:rsidR="003F4E64">
        <w:rPr>
          <w:rFonts w:ascii="Arial" w:hAnsi="Arial" w:cs="Arial"/>
          <w:bCs/>
          <w:i/>
          <w:sz w:val="18"/>
          <w:szCs w:val="18"/>
          <w:lang w:val="en-GB"/>
        </w:rPr>
        <w:t>strengthening</w:t>
      </w:r>
      <w:r w:rsidR="00911950" w:rsidRPr="00911950">
        <w:rPr>
          <w:rFonts w:ascii="Arial" w:hAnsi="Arial" w:cs="Arial"/>
          <w:bCs/>
          <w:i/>
          <w:sz w:val="18"/>
          <w:szCs w:val="18"/>
          <w:lang w:val="en-GB"/>
        </w:rPr>
        <w:t xml:space="preserve"> our international </w:t>
      </w:r>
      <w:r w:rsidR="003F4E64">
        <w:rPr>
          <w:rFonts w:ascii="Arial" w:hAnsi="Arial" w:cs="Arial"/>
          <w:bCs/>
          <w:i/>
          <w:sz w:val="18"/>
          <w:szCs w:val="18"/>
          <w:lang w:val="en-GB"/>
        </w:rPr>
        <w:t>business</w:t>
      </w:r>
      <w:r w:rsidR="00911950" w:rsidRPr="00911950">
        <w:rPr>
          <w:rFonts w:ascii="Arial" w:hAnsi="Arial" w:cs="Arial"/>
          <w:bCs/>
          <w:i/>
          <w:sz w:val="18"/>
          <w:szCs w:val="18"/>
          <w:lang w:val="en-GB"/>
        </w:rPr>
        <w:t>. Th</w:t>
      </w:r>
      <w:r w:rsidR="00937C29">
        <w:rPr>
          <w:rFonts w:ascii="Arial" w:hAnsi="Arial" w:cs="Arial"/>
          <w:bCs/>
          <w:i/>
          <w:sz w:val="18"/>
          <w:szCs w:val="18"/>
          <w:lang w:val="en-GB"/>
        </w:rPr>
        <w:t xml:space="preserve">e strong performance reported in FY26 </w:t>
      </w:r>
      <w:r w:rsidR="00911950" w:rsidRPr="00911950">
        <w:rPr>
          <w:rFonts w:ascii="Arial" w:hAnsi="Arial" w:cs="Arial"/>
          <w:bCs/>
          <w:i/>
          <w:sz w:val="18"/>
          <w:szCs w:val="18"/>
          <w:lang w:val="en-GB"/>
        </w:rPr>
        <w:t xml:space="preserve">stands as a testament to an agile </w:t>
      </w:r>
      <w:r w:rsidR="00937C29">
        <w:rPr>
          <w:rFonts w:ascii="Arial" w:hAnsi="Arial" w:cs="Arial"/>
          <w:bCs/>
          <w:i/>
          <w:sz w:val="18"/>
          <w:szCs w:val="18"/>
          <w:lang w:val="en-GB"/>
        </w:rPr>
        <w:t>business</w:t>
      </w:r>
      <w:r w:rsidR="00911950" w:rsidRPr="00911950">
        <w:rPr>
          <w:rFonts w:ascii="Arial" w:hAnsi="Arial" w:cs="Arial"/>
          <w:bCs/>
          <w:i/>
          <w:sz w:val="18"/>
          <w:szCs w:val="18"/>
          <w:lang w:val="en-GB"/>
        </w:rPr>
        <w:t xml:space="preserve"> model rooted in profitable </w:t>
      </w:r>
      <w:r w:rsidR="00937C29">
        <w:rPr>
          <w:rFonts w:ascii="Arial" w:hAnsi="Arial" w:cs="Arial"/>
          <w:bCs/>
          <w:i/>
          <w:sz w:val="18"/>
          <w:szCs w:val="18"/>
          <w:lang w:val="en-GB"/>
        </w:rPr>
        <w:t>growth</w:t>
      </w:r>
      <w:r w:rsidR="00911950" w:rsidRPr="00911950">
        <w:rPr>
          <w:rFonts w:ascii="Arial" w:hAnsi="Arial" w:cs="Arial"/>
          <w:bCs/>
          <w:i/>
          <w:sz w:val="18"/>
          <w:szCs w:val="18"/>
          <w:lang w:val="en-GB"/>
        </w:rPr>
        <w:t xml:space="preserve">, consistent execution, and disciplined working capital management. By meeting our revenue and profitability targets while fortifying our balance sheet, we have structurally enhanced our competitive positioning and solidified our leadership in the high-growth </w:t>
      </w:r>
      <w:r w:rsidR="00937C29">
        <w:rPr>
          <w:rFonts w:ascii="Arial" w:hAnsi="Arial" w:cs="Arial"/>
          <w:bCs/>
          <w:i/>
          <w:sz w:val="18"/>
          <w:szCs w:val="18"/>
          <w:lang w:val="en-GB"/>
        </w:rPr>
        <w:t>EPC</w:t>
      </w:r>
      <w:r w:rsidR="00911950" w:rsidRPr="00911950">
        <w:rPr>
          <w:rFonts w:ascii="Arial" w:hAnsi="Arial" w:cs="Arial"/>
          <w:bCs/>
          <w:i/>
          <w:sz w:val="18"/>
          <w:szCs w:val="18"/>
          <w:lang w:val="en-GB"/>
        </w:rPr>
        <w:t xml:space="preserve"> </w:t>
      </w:r>
      <w:r w:rsidR="00937C29">
        <w:rPr>
          <w:rFonts w:ascii="Arial" w:hAnsi="Arial" w:cs="Arial"/>
          <w:bCs/>
          <w:i/>
          <w:sz w:val="18"/>
          <w:szCs w:val="18"/>
          <w:lang w:val="en-GB"/>
        </w:rPr>
        <w:t>verticals</w:t>
      </w:r>
      <w:r w:rsidR="00911950" w:rsidRPr="00911950">
        <w:rPr>
          <w:rFonts w:ascii="Arial" w:hAnsi="Arial" w:cs="Arial"/>
          <w:bCs/>
          <w:i/>
          <w:sz w:val="18"/>
          <w:szCs w:val="18"/>
          <w:lang w:val="en-GB"/>
        </w:rPr>
        <w:t>.</w:t>
      </w:r>
      <w:r w:rsidR="00911950">
        <w:rPr>
          <w:rFonts w:ascii="Arial" w:hAnsi="Arial" w:cs="Arial"/>
          <w:bCs/>
          <w:i/>
          <w:sz w:val="18"/>
          <w:szCs w:val="18"/>
          <w:lang w:val="en-GB"/>
        </w:rPr>
        <w:t xml:space="preserve"> More importantly</w:t>
      </w:r>
      <w:r w:rsidR="00911950" w:rsidRPr="00911950">
        <w:rPr>
          <w:rFonts w:ascii="Arial" w:hAnsi="Arial" w:cs="Arial"/>
          <w:bCs/>
          <w:i/>
          <w:sz w:val="18"/>
          <w:szCs w:val="18"/>
          <w:lang w:val="en-GB"/>
        </w:rPr>
        <w:t xml:space="preserve">, we have laid a resilient foundation for long-term expansion, backed by rigorous operational execution, deep capability building, and </w:t>
      </w:r>
      <w:proofErr w:type="spellStart"/>
      <w:r w:rsidR="00911950" w:rsidRPr="00911950">
        <w:rPr>
          <w:rFonts w:ascii="Arial" w:hAnsi="Arial" w:cs="Arial"/>
          <w:bCs/>
          <w:i/>
          <w:sz w:val="18"/>
          <w:szCs w:val="18"/>
          <w:lang w:val="en-GB"/>
        </w:rPr>
        <w:t>favorable</w:t>
      </w:r>
      <w:proofErr w:type="spellEnd"/>
      <w:r w:rsidR="00911950" w:rsidRPr="00911950">
        <w:rPr>
          <w:rFonts w:ascii="Arial" w:hAnsi="Arial" w:cs="Arial"/>
          <w:bCs/>
          <w:i/>
          <w:sz w:val="18"/>
          <w:szCs w:val="18"/>
          <w:lang w:val="en-GB"/>
        </w:rPr>
        <w:t xml:space="preserve"> market tailwinds. Looking ahead </w:t>
      </w:r>
      <w:r w:rsidR="00937C29">
        <w:rPr>
          <w:rFonts w:ascii="Arial" w:hAnsi="Arial" w:cs="Arial"/>
          <w:bCs/>
          <w:i/>
          <w:sz w:val="18"/>
          <w:szCs w:val="18"/>
          <w:lang w:val="en-GB"/>
        </w:rPr>
        <w:t>in</w:t>
      </w:r>
      <w:r w:rsidR="00911950" w:rsidRPr="00911950">
        <w:rPr>
          <w:rFonts w:ascii="Arial" w:hAnsi="Arial" w:cs="Arial"/>
          <w:bCs/>
          <w:i/>
          <w:sz w:val="18"/>
          <w:szCs w:val="18"/>
          <w:lang w:val="en-GB"/>
        </w:rPr>
        <w:t xml:space="preserve"> FY27, we remain committed to healthy growth and expanding our business on the back of </w:t>
      </w:r>
      <w:r w:rsidR="00937C29">
        <w:rPr>
          <w:rFonts w:ascii="Arial" w:hAnsi="Arial" w:cs="Arial"/>
          <w:bCs/>
          <w:i/>
          <w:sz w:val="18"/>
          <w:szCs w:val="18"/>
          <w:lang w:val="en-GB"/>
        </w:rPr>
        <w:t xml:space="preserve">robust order book and </w:t>
      </w:r>
      <w:r w:rsidR="00911950" w:rsidRPr="00911950">
        <w:rPr>
          <w:rFonts w:ascii="Arial" w:hAnsi="Arial" w:cs="Arial"/>
          <w:bCs/>
          <w:i/>
          <w:sz w:val="18"/>
          <w:szCs w:val="18"/>
          <w:lang w:val="en-GB"/>
        </w:rPr>
        <w:t xml:space="preserve">strong </w:t>
      </w:r>
      <w:r w:rsidR="00937C29">
        <w:rPr>
          <w:rFonts w:ascii="Arial" w:hAnsi="Arial" w:cs="Arial"/>
          <w:bCs/>
          <w:i/>
          <w:sz w:val="18"/>
          <w:szCs w:val="18"/>
          <w:lang w:val="en-GB"/>
        </w:rPr>
        <w:t xml:space="preserve">business </w:t>
      </w:r>
      <w:r w:rsidR="00911950" w:rsidRPr="00911950">
        <w:rPr>
          <w:rFonts w:ascii="Arial" w:hAnsi="Arial" w:cs="Arial"/>
          <w:bCs/>
          <w:i/>
          <w:sz w:val="18"/>
          <w:szCs w:val="18"/>
          <w:lang w:val="en-GB"/>
        </w:rPr>
        <w:t xml:space="preserve">visibility, while steadfastly advancing our margins and </w:t>
      </w:r>
      <w:r w:rsidR="00911950">
        <w:rPr>
          <w:rFonts w:ascii="Arial" w:hAnsi="Arial" w:cs="Arial"/>
          <w:bCs/>
          <w:i/>
          <w:sz w:val="18"/>
          <w:szCs w:val="18"/>
          <w:lang w:val="en-GB"/>
        </w:rPr>
        <w:t>further strengthening our balance sheet</w:t>
      </w:r>
      <w:r w:rsidR="00911950" w:rsidRPr="00911950">
        <w:rPr>
          <w:rFonts w:ascii="Arial" w:hAnsi="Arial" w:cs="Arial"/>
          <w:bCs/>
          <w:i/>
          <w:sz w:val="18"/>
          <w:szCs w:val="18"/>
          <w:lang w:val="en-GB"/>
        </w:rPr>
        <w:t>.</w:t>
      </w:r>
      <w:r w:rsidR="00911950">
        <w:rPr>
          <w:rFonts w:ascii="Arial" w:hAnsi="Arial" w:cs="Arial"/>
          <w:bCs/>
          <w:i/>
          <w:sz w:val="18"/>
          <w:szCs w:val="18"/>
          <w:lang w:val="en-GB"/>
        </w:rPr>
        <w:t>”</w:t>
      </w:r>
    </w:p>
    <w:p w:rsidR="00F654C3" w:rsidRDefault="00F654C3" w:rsidP="00422C3E">
      <w:pPr>
        <w:widowControl w:val="0"/>
        <w:autoSpaceDE w:val="0"/>
        <w:autoSpaceDN w:val="0"/>
        <w:adjustRightInd w:val="0"/>
        <w:spacing w:line="360" w:lineRule="auto"/>
        <w:rPr>
          <w:rFonts w:ascii="Arial" w:hAnsi="Arial" w:cs="Arial"/>
          <w:bCs/>
          <w:i/>
          <w:sz w:val="20"/>
          <w:szCs w:val="18"/>
          <w:lang w:val="en-GB"/>
        </w:rPr>
      </w:pPr>
    </w:p>
    <w:p w:rsidR="00025186" w:rsidRPr="00A17A0E" w:rsidRDefault="00025186" w:rsidP="003B39C1">
      <w:pPr>
        <w:widowControl w:val="0"/>
        <w:autoSpaceDE w:val="0"/>
        <w:autoSpaceDN w:val="0"/>
        <w:adjustRightInd w:val="0"/>
        <w:spacing w:line="360" w:lineRule="auto"/>
        <w:ind w:left="-360"/>
        <w:rPr>
          <w:rFonts w:cstheme="minorHAnsi"/>
          <w:bCs/>
          <w:i/>
          <w:sz w:val="20"/>
          <w:szCs w:val="18"/>
          <w:lang w:val="en-GB"/>
        </w:rPr>
      </w:pPr>
      <w:r w:rsidRPr="00A17A0E">
        <w:rPr>
          <w:rFonts w:cstheme="minorHAnsi"/>
          <w:b/>
          <w:bCs/>
          <w:color w:val="0096C8"/>
          <w:sz w:val="18"/>
          <w:szCs w:val="18"/>
          <w:lang w:val="en-GB"/>
        </w:rPr>
        <w:t>Ab</w:t>
      </w:r>
      <w:r w:rsidR="006F3EBE" w:rsidRPr="00A17A0E">
        <w:rPr>
          <w:rFonts w:cstheme="minorHAnsi"/>
          <w:b/>
          <w:bCs/>
          <w:color w:val="0096C8"/>
          <w:sz w:val="18"/>
          <w:szCs w:val="18"/>
          <w:lang w:val="en-GB"/>
        </w:rPr>
        <w:t>out Kalpataru Projects International</w:t>
      </w:r>
      <w:r w:rsidRPr="00A17A0E">
        <w:rPr>
          <w:rFonts w:cstheme="minorHAnsi"/>
          <w:b/>
          <w:bCs/>
          <w:color w:val="0096C8"/>
          <w:sz w:val="18"/>
          <w:szCs w:val="18"/>
          <w:lang w:val="en-GB"/>
        </w:rPr>
        <w:t xml:space="preserve"> Limited (KP</w:t>
      </w:r>
      <w:r w:rsidR="006F3EBE" w:rsidRPr="00A17A0E">
        <w:rPr>
          <w:rFonts w:cstheme="minorHAnsi"/>
          <w:b/>
          <w:bCs/>
          <w:color w:val="0096C8"/>
          <w:sz w:val="18"/>
          <w:szCs w:val="18"/>
          <w:lang w:val="en-GB"/>
        </w:rPr>
        <w:t>I</w:t>
      </w:r>
      <w:r w:rsidRPr="00A17A0E">
        <w:rPr>
          <w:rFonts w:cstheme="minorHAnsi"/>
          <w:b/>
          <w:bCs/>
          <w:color w:val="0096C8"/>
          <w:sz w:val="18"/>
          <w:szCs w:val="18"/>
          <w:lang w:val="en-GB"/>
        </w:rPr>
        <w:t>L)</w:t>
      </w:r>
    </w:p>
    <w:p w:rsidR="00025186" w:rsidRDefault="006F3EBE">
      <w:pPr>
        <w:widowControl w:val="0"/>
        <w:autoSpaceDE w:val="0"/>
        <w:autoSpaceDN w:val="0"/>
        <w:adjustRightInd w:val="0"/>
        <w:spacing w:before="120" w:after="120" w:line="360" w:lineRule="auto"/>
        <w:ind w:left="-346"/>
        <w:jc w:val="both"/>
        <w:rPr>
          <w:rFonts w:cstheme="minorHAnsi"/>
          <w:spacing w:val="-2"/>
          <w:sz w:val="18"/>
          <w:szCs w:val="18"/>
          <w:lang w:val="en-GB"/>
        </w:rPr>
      </w:pPr>
      <w:r w:rsidRPr="00A17A0E">
        <w:rPr>
          <w:rFonts w:cstheme="minorHAnsi"/>
          <w:spacing w:val="-2"/>
          <w:sz w:val="18"/>
          <w:szCs w:val="18"/>
          <w:lang w:val="en-GB"/>
        </w:rPr>
        <w:t>KPI</w:t>
      </w:r>
      <w:r w:rsidR="00192A35" w:rsidRPr="00A17A0E">
        <w:rPr>
          <w:rFonts w:cstheme="minorHAnsi"/>
          <w:spacing w:val="-2"/>
          <w:sz w:val="18"/>
          <w:szCs w:val="18"/>
          <w:lang w:val="en-GB"/>
        </w:rPr>
        <w:t>L is one of the largest specialized EPC companies engaged in Power Transmission &amp; Distribution, Buildings &amp; Factories, Water Supply &amp; Irrigation, Railways, Oil &amp; Gas Pipelines, Urban Mobility (Flyovers &amp; Metro R</w:t>
      </w:r>
      <w:r w:rsidRPr="00A17A0E">
        <w:rPr>
          <w:rFonts w:cstheme="minorHAnsi"/>
          <w:spacing w:val="-2"/>
          <w:sz w:val="18"/>
          <w:szCs w:val="18"/>
          <w:lang w:val="en-GB"/>
        </w:rPr>
        <w:t>ail), Highways and Airports. KPI</w:t>
      </w:r>
      <w:r w:rsidR="00192A35" w:rsidRPr="00A17A0E">
        <w:rPr>
          <w:rFonts w:cstheme="minorHAnsi"/>
          <w:spacing w:val="-2"/>
          <w:sz w:val="18"/>
          <w:szCs w:val="18"/>
          <w:lang w:val="en-GB"/>
        </w:rPr>
        <w:t xml:space="preserve">L is currently executing projects in over 30 countries and has a global footprint in </w:t>
      </w:r>
      <w:r w:rsidRPr="00A17A0E">
        <w:rPr>
          <w:rFonts w:cstheme="minorHAnsi"/>
          <w:spacing w:val="-2"/>
          <w:sz w:val="18"/>
          <w:szCs w:val="18"/>
          <w:lang w:val="en-GB"/>
        </w:rPr>
        <w:t>7</w:t>
      </w:r>
      <w:r w:rsidR="00937C29">
        <w:rPr>
          <w:rFonts w:cstheme="minorHAnsi"/>
          <w:spacing w:val="-2"/>
          <w:sz w:val="18"/>
          <w:szCs w:val="18"/>
          <w:lang w:val="en-GB"/>
        </w:rPr>
        <w:t>5</w:t>
      </w:r>
      <w:r w:rsidR="001E081C" w:rsidRPr="00A17A0E">
        <w:rPr>
          <w:rFonts w:cstheme="minorHAnsi"/>
          <w:spacing w:val="-2"/>
          <w:sz w:val="18"/>
          <w:szCs w:val="18"/>
          <w:lang w:val="en-GB"/>
        </w:rPr>
        <w:t xml:space="preserve"> </w:t>
      </w:r>
      <w:r w:rsidRPr="00A17A0E">
        <w:rPr>
          <w:rFonts w:cstheme="minorHAnsi"/>
          <w:spacing w:val="-2"/>
          <w:sz w:val="18"/>
          <w:szCs w:val="18"/>
          <w:lang w:val="en-GB"/>
        </w:rPr>
        <w:t>countries. KPI</w:t>
      </w:r>
      <w:r w:rsidR="00192A35" w:rsidRPr="00A17A0E">
        <w:rPr>
          <w:rFonts w:cstheme="minorHAnsi"/>
          <w:spacing w:val="-2"/>
          <w:sz w:val="18"/>
          <w:szCs w:val="18"/>
          <w:lang w:val="en-GB"/>
        </w:rPr>
        <w:t>L has maintained a leadership position in all its major businesses backed by strong organisational capabilities, superior technical know-how, and adherence to best-in-class sustainability standards.</w:t>
      </w:r>
    </w:p>
    <w:p w:rsidR="0032771C" w:rsidRPr="0032771C" w:rsidRDefault="0032771C">
      <w:pPr>
        <w:widowControl w:val="0"/>
        <w:autoSpaceDE w:val="0"/>
        <w:autoSpaceDN w:val="0"/>
        <w:adjustRightInd w:val="0"/>
        <w:spacing w:before="120" w:after="120" w:line="360" w:lineRule="auto"/>
        <w:ind w:left="-346"/>
        <w:jc w:val="both"/>
        <w:rPr>
          <w:rFonts w:cstheme="minorHAnsi"/>
          <w:b/>
          <w:spacing w:val="-2"/>
          <w:sz w:val="18"/>
          <w:szCs w:val="18"/>
        </w:rPr>
      </w:pPr>
      <w:r w:rsidRPr="0032771C">
        <w:rPr>
          <w:rFonts w:cstheme="minorHAnsi"/>
          <w:b/>
          <w:spacing w:val="-2"/>
          <w:sz w:val="18"/>
          <w:szCs w:val="18"/>
        </w:rPr>
        <w:t xml:space="preserve">For further information, please contact: </w:t>
      </w:r>
    </w:p>
    <w:p w:rsidR="0032771C" w:rsidRDefault="0032771C" w:rsidP="0032771C">
      <w:pPr>
        <w:widowControl w:val="0"/>
        <w:autoSpaceDE w:val="0"/>
        <w:autoSpaceDN w:val="0"/>
        <w:adjustRightInd w:val="0"/>
        <w:spacing w:before="120" w:after="120" w:line="360" w:lineRule="auto"/>
        <w:ind w:left="-346"/>
        <w:rPr>
          <w:rFonts w:cstheme="minorHAnsi"/>
          <w:spacing w:val="-2"/>
          <w:sz w:val="18"/>
          <w:szCs w:val="18"/>
        </w:rPr>
      </w:pPr>
      <w:r w:rsidRPr="0032771C">
        <w:rPr>
          <w:rFonts w:cstheme="minorHAnsi"/>
          <w:spacing w:val="-2"/>
          <w:sz w:val="18"/>
          <w:szCs w:val="18"/>
        </w:rPr>
        <w:t xml:space="preserve">Investor Relations Team </w:t>
      </w:r>
      <w:r>
        <w:rPr>
          <w:rFonts w:cstheme="minorHAnsi"/>
          <w:spacing w:val="-2"/>
          <w:sz w:val="18"/>
          <w:szCs w:val="18"/>
        </w:rPr>
        <w:br/>
      </w:r>
      <w:hyperlink r:id="rId8" w:history="1">
        <w:r w:rsidR="00304E9D" w:rsidRPr="00CF786D">
          <w:rPr>
            <w:rStyle w:val="Hyperlink"/>
            <w:rFonts w:cstheme="minorHAnsi"/>
            <w:spacing w:val="-2"/>
            <w:sz w:val="18"/>
            <w:szCs w:val="18"/>
          </w:rPr>
          <w:t>investorrelations@kalpataruprojects.com</w:t>
        </w:r>
      </w:hyperlink>
      <w:r>
        <w:rPr>
          <w:rFonts w:cstheme="minorHAnsi"/>
          <w:spacing w:val="-2"/>
          <w:sz w:val="18"/>
          <w:szCs w:val="18"/>
        </w:rPr>
        <w:t xml:space="preserve"> </w:t>
      </w:r>
      <w:r w:rsidRPr="0032771C">
        <w:rPr>
          <w:rFonts w:cstheme="minorHAnsi"/>
          <w:spacing w:val="-2"/>
          <w:sz w:val="18"/>
          <w:szCs w:val="18"/>
        </w:rPr>
        <w:t xml:space="preserve"> </w:t>
      </w:r>
    </w:p>
    <w:p w:rsidR="0032771C" w:rsidRPr="0032771C" w:rsidRDefault="0032771C" w:rsidP="0032771C">
      <w:pPr>
        <w:widowControl w:val="0"/>
        <w:autoSpaceDE w:val="0"/>
        <w:autoSpaceDN w:val="0"/>
        <w:adjustRightInd w:val="0"/>
        <w:spacing w:before="120" w:after="120" w:line="360" w:lineRule="auto"/>
        <w:ind w:left="-346"/>
        <w:jc w:val="both"/>
        <w:rPr>
          <w:rFonts w:cstheme="minorHAnsi"/>
          <w:b/>
          <w:spacing w:val="-2"/>
          <w:sz w:val="18"/>
          <w:szCs w:val="18"/>
        </w:rPr>
      </w:pPr>
      <w:r w:rsidRPr="0032771C">
        <w:rPr>
          <w:rFonts w:cstheme="minorHAnsi"/>
          <w:b/>
          <w:spacing w:val="-2"/>
          <w:sz w:val="18"/>
          <w:szCs w:val="18"/>
        </w:rPr>
        <w:t xml:space="preserve">Disclaimer: </w:t>
      </w:r>
    </w:p>
    <w:p w:rsidR="002E648D" w:rsidRPr="0032771C" w:rsidRDefault="0032771C" w:rsidP="0032771C">
      <w:pPr>
        <w:widowControl w:val="0"/>
        <w:autoSpaceDE w:val="0"/>
        <w:autoSpaceDN w:val="0"/>
        <w:adjustRightInd w:val="0"/>
        <w:spacing w:before="120" w:after="120" w:line="360" w:lineRule="auto"/>
        <w:ind w:left="-346"/>
        <w:jc w:val="both"/>
        <w:rPr>
          <w:rFonts w:cstheme="minorHAnsi"/>
          <w:spacing w:val="-2"/>
          <w:sz w:val="18"/>
          <w:szCs w:val="18"/>
        </w:rPr>
      </w:pPr>
      <w:r>
        <w:rPr>
          <w:rFonts w:cstheme="minorHAnsi"/>
          <w:spacing w:val="-2"/>
          <w:sz w:val="18"/>
          <w:szCs w:val="18"/>
        </w:rPr>
        <w:t>Some of the</w:t>
      </w:r>
      <w:r w:rsidRPr="0032771C">
        <w:rPr>
          <w:rFonts w:cstheme="minorHAnsi"/>
          <w:spacing w:val="-2"/>
          <w:sz w:val="18"/>
          <w:szCs w:val="18"/>
        </w:rPr>
        <w:t xml:space="preserve"> statements may constitute forward-looking statements. All statements that address expectations or projections about the future, including, but not limited to, statements about the strategy for growth, business development, market position, expenditures and financial results are forward looking statements. Forward looking statements are based on certain assumptions and expectations of future events. The company cannot guarantee that these assumptions and expectations are accurate or will be realized. The actual results, performance or achievements, could thus differ materially from those projected in any such forward looking statements. The Company, may alter, amend, modify or make necessary corrective changes in any manner to any such forward looking statement contained herein or make written or oral forward-looking statements as may be required from time to time on the basis of subsequent developments and events.</w:t>
      </w:r>
    </w:p>
    <w:p w:rsidR="002E648D" w:rsidRPr="00A17A0E" w:rsidRDefault="002E648D">
      <w:pPr>
        <w:widowControl w:val="0"/>
        <w:autoSpaceDE w:val="0"/>
        <w:autoSpaceDN w:val="0"/>
        <w:adjustRightInd w:val="0"/>
        <w:spacing w:before="120" w:after="120" w:line="360" w:lineRule="auto"/>
        <w:ind w:left="-346"/>
        <w:jc w:val="both"/>
        <w:rPr>
          <w:rFonts w:cstheme="minorHAnsi"/>
          <w:spacing w:val="-2"/>
          <w:sz w:val="18"/>
          <w:szCs w:val="18"/>
          <w:lang w:val="en-GB"/>
        </w:rPr>
      </w:pPr>
    </w:p>
    <w:sectPr w:rsidR="002E648D" w:rsidRPr="00A17A0E" w:rsidSect="00261D07">
      <w:headerReference w:type="default" r:id="rId9"/>
      <w:footerReference w:type="default" r:id="rId10"/>
      <w:pgSz w:w="11906" w:h="16838"/>
      <w:pgMar w:top="1886" w:right="1109" w:bottom="1440" w:left="1440" w:header="734"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13F" w:rsidRDefault="0017013F" w:rsidP="003A52DA">
      <w:r>
        <w:separator/>
      </w:r>
    </w:p>
  </w:endnote>
  <w:endnote w:type="continuationSeparator" w:id="0">
    <w:p w:rsidR="0017013F" w:rsidRDefault="0017013F" w:rsidP="003A5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FF9" w:rsidRDefault="00BD522C" w:rsidP="00E7662E">
    <w:pPr>
      <w:pStyle w:val="Footer"/>
    </w:pPr>
    <w:r w:rsidRPr="00AA42D4">
      <w:rPr>
        <w:noProof/>
        <w:lang w:val="en-US"/>
      </w:rPr>
      <w:drawing>
        <wp:anchor distT="0" distB="0" distL="114300" distR="114300" simplePos="0" relativeHeight="251668480" behindDoc="1" locked="0" layoutInCell="1" allowOverlap="1" wp14:anchorId="0956FA1F" wp14:editId="68C634C7">
          <wp:simplePos x="0" y="0"/>
          <wp:positionH relativeFrom="column">
            <wp:posOffset>4608830</wp:posOffset>
          </wp:positionH>
          <wp:positionV relativeFrom="paragraph">
            <wp:posOffset>139065</wp:posOffset>
          </wp:positionV>
          <wp:extent cx="363220" cy="476250"/>
          <wp:effectExtent l="0" t="0" r="0" b="0"/>
          <wp:wrapNone/>
          <wp:docPr id="85" name="Pictur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3220" cy="476250"/>
                  </a:xfrm>
                  <a:prstGeom prst="rect">
                    <a:avLst/>
                  </a:prstGeom>
                  <a:noFill/>
                </pic:spPr>
              </pic:pic>
            </a:graphicData>
          </a:graphic>
          <wp14:sizeRelH relativeFrom="page">
            <wp14:pctWidth>0</wp14:pctWidth>
          </wp14:sizeRelH>
          <wp14:sizeRelV relativeFrom="page">
            <wp14:pctHeight>0</wp14:pctHeight>
          </wp14:sizeRelV>
        </wp:anchor>
      </w:drawing>
    </w:r>
    <w:r w:rsidRPr="00AA42D4">
      <w:rPr>
        <w:noProof/>
        <w:lang w:val="en-US"/>
      </w:rPr>
      <w:drawing>
        <wp:anchor distT="0" distB="0" distL="114300" distR="114300" simplePos="0" relativeHeight="251667456" behindDoc="1" locked="0" layoutInCell="1" allowOverlap="1" wp14:anchorId="16E39501" wp14:editId="33D8119E">
          <wp:simplePos x="0" y="0"/>
          <wp:positionH relativeFrom="column">
            <wp:posOffset>3393440</wp:posOffset>
          </wp:positionH>
          <wp:positionV relativeFrom="paragraph">
            <wp:posOffset>145415</wp:posOffset>
          </wp:positionV>
          <wp:extent cx="392430" cy="462915"/>
          <wp:effectExtent l="0" t="0" r="7620" b="0"/>
          <wp:wrapNone/>
          <wp:docPr id="86" name="Pictur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2430" cy="462915"/>
                  </a:xfrm>
                  <a:prstGeom prst="rect">
                    <a:avLst/>
                  </a:prstGeom>
                  <a:noFill/>
                </pic:spPr>
              </pic:pic>
            </a:graphicData>
          </a:graphic>
          <wp14:sizeRelH relativeFrom="page">
            <wp14:pctWidth>0</wp14:pctWidth>
          </wp14:sizeRelH>
          <wp14:sizeRelV relativeFrom="page">
            <wp14:pctHeight>0</wp14:pctHeight>
          </wp14:sizeRelV>
        </wp:anchor>
      </w:drawing>
    </w:r>
    <w:r w:rsidRPr="00AA42D4">
      <w:rPr>
        <w:noProof/>
        <w:lang w:val="en-US"/>
      </w:rPr>
      <w:drawing>
        <wp:anchor distT="0" distB="0" distL="114300" distR="114300" simplePos="0" relativeHeight="251670528" behindDoc="1" locked="0" layoutInCell="1" allowOverlap="1" wp14:anchorId="0328B477" wp14:editId="4B9FF972">
          <wp:simplePos x="0" y="0"/>
          <wp:positionH relativeFrom="column">
            <wp:posOffset>2198370</wp:posOffset>
          </wp:positionH>
          <wp:positionV relativeFrom="paragraph">
            <wp:posOffset>161925</wp:posOffset>
          </wp:positionV>
          <wp:extent cx="372110" cy="431165"/>
          <wp:effectExtent l="0" t="0" r="8890" b="6985"/>
          <wp:wrapNone/>
          <wp:docPr id="87" name="Pictur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72110" cy="431165"/>
                  </a:xfrm>
                  <a:prstGeom prst="rect">
                    <a:avLst/>
                  </a:prstGeom>
                  <a:noFill/>
                </pic:spPr>
              </pic:pic>
            </a:graphicData>
          </a:graphic>
          <wp14:sizeRelH relativeFrom="page">
            <wp14:pctWidth>0</wp14:pctWidth>
          </wp14:sizeRelH>
          <wp14:sizeRelV relativeFrom="page">
            <wp14:pctHeight>0</wp14:pctHeight>
          </wp14:sizeRelV>
        </wp:anchor>
      </w:drawing>
    </w:r>
    <w:r w:rsidRPr="00AA42D4">
      <w:rPr>
        <w:noProof/>
        <w:lang w:val="en-US"/>
      </w:rPr>
      <w:drawing>
        <wp:anchor distT="0" distB="0" distL="114300" distR="114300" simplePos="0" relativeHeight="251669504" behindDoc="1" locked="0" layoutInCell="1" allowOverlap="1" wp14:anchorId="53315771" wp14:editId="26F47068">
          <wp:simplePos x="0" y="0"/>
          <wp:positionH relativeFrom="column">
            <wp:posOffset>935990</wp:posOffset>
          </wp:positionH>
          <wp:positionV relativeFrom="paragraph">
            <wp:posOffset>157480</wp:posOffset>
          </wp:positionV>
          <wp:extent cx="439420" cy="439420"/>
          <wp:effectExtent l="0" t="0" r="0" b="0"/>
          <wp:wrapNone/>
          <wp:docPr id="88" name="Pictur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39420"/>
                  </a:xfrm>
                  <a:prstGeom prst="rect">
                    <a:avLst/>
                  </a:prstGeom>
                  <a:noFill/>
                </pic:spPr>
              </pic:pic>
            </a:graphicData>
          </a:graphic>
          <wp14:sizeRelH relativeFrom="page">
            <wp14:pctWidth>0</wp14:pctWidth>
          </wp14:sizeRelH>
          <wp14:sizeRelV relativeFrom="page">
            <wp14:pctHeight>0</wp14:pctHeight>
          </wp14:sizeRelV>
        </wp:anchor>
      </w:drawing>
    </w:r>
    <w:r w:rsidRPr="00AA42D4">
      <w:rPr>
        <w:noProof/>
        <w:lang w:val="en-US"/>
      </w:rPr>
      <w:drawing>
        <wp:anchor distT="0" distB="0" distL="114300" distR="114300" simplePos="0" relativeHeight="251671552" behindDoc="1" locked="0" layoutInCell="1" allowOverlap="1" wp14:anchorId="0A88FDE8" wp14:editId="448162A1">
          <wp:simplePos x="0" y="0"/>
          <wp:positionH relativeFrom="column">
            <wp:posOffset>5795010</wp:posOffset>
          </wp:positionH>
          <wp:positionV relativeFrom="paragraph">
            <wp:posOffset>193040</wp:posOffset>
          </wp:positionV>
          <wp:extent cx="384810" cy="368935"/>
          <wp:effectExtent l="0" t="0" r="0" b="0"/>
          <wp:wrapNone/>
          <wp:docPr id="89" name="Pictur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4810" cy="368935"/>
                  </a:xfrm>
                  <a:prstGeom prst="rect">
                    <a:avLst/>
                  </a:prstGeom>
                  <a:noFill/>
                </pic:spPr>
              </pic:pic>
            </a:graphicData>
          </a:graphic>
          <wp14:sizeRelH relativeFrom="page">
            <wp14:pctWidth>0</wp14:pctWidth>
          </wp14:sizeRelH>
          <wp14:sizeRelV relativeFrom="page">
            <wp14:pctHeight>0</wp14:pctHeight>
          </wp14:sizeRelV>
        </wp:anchor>
      </w:drawing>
    </w:r>
    <w:r w:rsidR="00D91FF9" w:rsidRPr="007C2F8F">
      <w:rPr>
        <w:noProof/>
        <w:color w:val="000000" w:themeColor="text1"/>
        <w:lang w:val="en-US"/>
      </w:rPr>
      <mc:AlternateContent>
        <mc:Choice Requires="wps">
          <w:drawing>
            <wp:anchor distT="0" distB="0" distL="114300" distR="114300" simplePos="0" relativeHeight="251672576" behindDoc="0" locked="0" layoutInCell="1" allowOverlap="1" wp14:anchorId="32B1A0EB" wp14:editId="63771675">
              <wp:simplePos x="0" y="0"/>
              <wp:positionH relativeFrom="column">
                <wp:posOffset>-901700</wp:posOffset>
              </wp:positionH>
              <wp:positionV relativeFrom="paragraph">
                <wp:posOffset>-23622</wp:posOffset>
              </wp:positionV>
              <wp:extent cx="7543800" cy="0"/>
              <wp:effectExtent l="0" t="0" r="12700" b="12700"/>
              <wp:wrapNone/>
              <wp:docPr id="1" name="Straight Connector 1"/>
              <wp:cNvGraphicFramePr/>
              <a:graphic xmlns:a="http://schemas.openxmlformats.org/drawingml/2006/main">
                <a:graphicData uri="http://schemas.microsoft.com/office/word/2010/wordprocessingShape">
                  <wps:wsp>
                    <wps:cNvCnPr/>
                    <wps:spPr>
                      <a:xfrm>
                        <a:off x="0" y="0"/>
                        <a:ext cx="7543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6F61EA7" id="Straight Connector 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71pt,-1.85pt" to="52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P2MzgEAAAMEAAAOAAAAZHJzL2Uyb0RvYy54bWysU02PEzEMvSPxH6Lc6UyXr9Wo0z10tVwQ&#10;VCz8gGzG6URK4sgJnfbf46TtdAVICMTFM078nu1nZ3V38E7sgZLF0MvlopUCgsbBhl0vv319eHUr&#10;RcoqDMphgF4eIcm79csXqyl2cIMjugFIMElI3RR7OeYcu6ZJegSv0gIjBL40SF5ldmnXDKQmZveu&#10;uWnbd82ENERCDSnx6f3pUq4rvzGg82djEmThesm15Wqp2qdim/VKdTtScbT6XIb6hyq8soGTzlT3&#10;KivxnewvVN5qwoQmLzT6Bo2xGmoP3M2y/ambx1FFqL2wOCnOMqX/R6s/7bck7MCzkyIozyN6zKTs&#10;bsxigyGwgEhiWXSaYuo4fBO2dPZS3FJp+mDIly+3Iw5V2+OsLRyy0Hz4/u2b17ctj0Bf7porMFLK&#10;HwC9KD+9dDaUtlWn9h9T5mQcegkpxy4Um9DZ4cE6V52yMLBxJPaKR50PtWTGPYtiryCb0sip9PqX&#10;jw5OrF/AsBRc7LJmr0t45VRaQ8gXXhc4usAMVzAD2z8Dz/EFCnVB/wY8I2pmDHkGexuQfpf9KoU5&#10;xV8UOPVdJHjC4ViHWqXhTauKn19FWeXnfoVf3+76BwAAAP//AwBQSwMEFAAGAAgAAAAhAMdw9+jg&#10;AAAACwEAAA8AAABkcnMvZG93bnJldi54bWxMj09Lw0AQxe+C32EZwYu0m/4xSsymSKAXD4KNFI/b&#10;7DQbzM6G7LZJv71TPOht5s3jze/lm8l14oxDaD0pWMwTEEi1Ny01Cj6r7ewZRIiajO48oYILBtgU&#10;tze5zowf6QPPu9gIDqGQaQU2xj6TMtQWnQ5z3yPx7egHpyOvQyPNoEcOd51cJkkqnW6JP1jdY2mx&#10;/t6dnIKv5mG13VdUjWV8P6Z2uuzfHkul7u+m1xcQEaf4Z4YrPqNDwUwHfyITRKdgtlgvuUzkafUE&#10;4upI1ikrh19FFrn836H4AQAA//8DAFBLAQItABQABgAIAAAAIQC2gziS/gAAAOEBAAATAAAAAAAA&#10;AAAAAAAAAAAAAABbQ29udGVudF9UeXBlc10ueG1sUEsBAi0AFAAGAAgAAAAhADj9If/WAAAAlAEA&#10;AAsAAAAAAAAAAAAAAAAALwEAAF9yZWxzLy5yZWxzUEsBAi0AFAAGAAgAAAAhABSg/YzOAQAAAwQA&#10;AA4AAAAAAAAAAAAAAAAALgIAAGRycy9lMm9Eb2MueG1sUEsBAi0AFAAGAAgAAAAhAMdw9+jgAAAA&#10;CwEAAA8AAAAAAAAAAAAAAAAAKAQAAGRycy9kb3ducmV2LnhtbFBLBQYAAAAABAAEAPMAAAA1BQAA&#10;AAA=&#10;" strokecolor="black [3213]" strokeweight=".5pt">
              <v:stroke joinstyle="miter"/>
            </v:line>
          </w:pict>
        </mc:Fallback>
      </mc:AlternateContent>
    </w:r>
    <w:r w:rsidR="00D91FF9" w:rsidRPr="00AA42D4">
      <w:rPr>
        <w:noProof/>
        <w:lang w:val="en-US"/>
      </w:rPr>
      <w:drawing>
        <wp:anchor distT="0" distB="0" distL="114300" distR="114300" simplePos="0" relativeHeight="251666432" behindDoc="1" locked="0" layoutInCell="1" allowOverlap="1" wp14:anchorId="6AA58475" wp14:editId="6AD7634E">
          <wp:simplePos x="0" y="0"/>
          <wp:positionH relativeFrom="column">
            <wp:posOffset>-313055</wp:posOffset>
          </wp:positionH>
          <wp:positionV relativeFrom="paragraph">
            <wp:posOffset>161290</wp:posOffset>
          </wp:positionV>
          <wp:extent cx="426085" cy="431800"/>
          <wp:effectExtent l="0" t="0" r="0" b="6350"/>
          <wp:wrapNone/>
          <wp:docPr id="90" name="Pictur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085" cy="431800"/>
                  </a:xfrm>
                  <a:prstGeom prst="rect">
                    <a:avLst/>
                  </a:prstGeom>
                  <a:noFill/>
                </pic:spPr>
              </pic:pic>
            </a:graphicData>
          </a:graphic>
          <wp14:sizeRelH relativeFrom="page">
            <wp14:pctWidth>0</wp14:pctWidth>
          </wp14:sizeRelH>
          <wp14:sizeRelV relativeFrom="page">
            <wp14:pctHeight>0</wp14:pctHeight>
          </wp14:sizeRelV>
        </wp:anchor>
      </w:drawing>
    </w:r>
  </w:p>
  <w:p w:rsidR="00D91FF9" w:rsidRDefault="00D91FF9" w:rsidP="00E7662E">
    <w:pPr>
      <w:pStyle w:val="Footer"/>
    </w:pPr>
  </w:p>
  <w:p w:rsidR="00BD522C" w:rsidRDefault="00BD522C" w:rsidP="00BD522C">
    <w:pPr>
      <w:framePr w:w="392" w:h="193" w:wrap="auto" w:vAnchor="page" w:hAnchor="page" w:x="3001" w:y="14326"/>
      <w:widowControl w:val="0"/>
      <w:autoSpaceDE w:val="0"/>
      <w:autoSpaceDN w:val="0"/>
      <w:adjustRightInd w:val="0"/>
      <w:ind w:left="-5" w:right="-15"/>
      <w:rPr>
        <w:rFonts w:ascii="Arial" w:hAnsi="Arial" w:cs="Arial"/>
        <w:spacing w:val="-11"/>
        <w:sz w:val="18"/>
        <w:szCs w:val="18"/>
        <w:lang w:val="en-GB"/>
      </w:rPr>
    </w:pPr>
    <w:r>
      <w:rPr>
        <w:rFonts w:ascii="Arial" w:hAnsi="Arial" w:cs="Arial"/>
        <w:spacing w:val="-11"/>
        <w:sz w:val="18"/>
        <w:szCs w:val="18"/>
        <w:lang w:val="en-GB"/>
      </w:rPr>
      <w:t xml:space="preserve">B&amp;F </w:t>
    </w:r>
  </w:p>
  <w:p w:rsidR="00BD522C" w:rsidRDefault="00BD522C" w:rsidP="00BD522C">
    <w:pPr>
      <w:framePr w:w="858" w:h="193" w:wrap="auto" w:vAnchor="page" w:hAnchor="page" w:x="6721" w:y="14401"/>
      <w:widowControl w:val="0"/>
      <w:autoSpaceDE w:val="0"/>
      <w:autoSpaceDN w:val="0"/>
      <w:adjustRightInd w:val="0"/>
      <w:ind w:left="-5" w:right="-15"/>
      <w:rPr>
        <w:rFonts w:ascii="Arial" w:hAnsi="Arial" w:cs="Arial"/>
        <w:spacing w:val="-2"/>
        <w:sz w:val="18"/>
        <w:szCs w:val="18"/>
        <w:lang w:val="en-GB"/>
      </w:rPr>
    </w:pPr>
    <w:r>
      <w:rPr>
        <w:rFonts w:ascii="Arial" w:hAnsi="Arial" w:cs="Arial"/>
        <w:spacing w:val="-2"/>
        <w:sz w:val="18"/>
        <w:szCs w:val="18"/>
        <w:lang w:val="en-GB"/>
      </w:rPr>
      <w:t xml:space="preserve">Oil &amp; Gas </w:t>
    </w:r>
  </w:p>
  <w:p w:rsidR="00BD522C" w:rsidRDefault="00BD522C" w:rsidP="00BD522C">
    <w:pPr>
      <w:framePr w:w="566" w:h="193" w:wrap="auto" w:vAnchor="page" w:hAnchor="page" w:x="4891" w:y="14371"/>
      <w:widowControl w:val="0"/>
      <w:autoSpaceDE w:val="0"/>
      <w:autoSpaceDN w:val="0"/>
      <w:adjustRightInd w:val="0"/>
      <w:ind w:left="-5" w:right="-15"/>
      <w:rPr>
        <w:rFonts w:ascii="Arial" w:hAnsi="Arial" w:cs="Arial"/>
        <w:sz w:val="18"/>
        <w:szCs w:val="18"/>
        <w:lang w:val="en-GB"/>
      </w:rPr>
    </w:pPr>
    <w:r>
      <w:rPr>
        <w:rFonts w:ascii="Arial" w:hAnsi="Arial" w:cs="Arial"/>
        <w:sz w:val="18"/>
        <w:szCs w:val="18"/>
        <w:lang w:val="en-GB"/>
      </w:rPr>
      <w:t xml:space="preserve">Water </w:t>
    </w:r>
  </w:p>
  <w:p w:rsidR="00BD522C" w:rsidRDefault="00BD522C" w:rsidP="00BD522C">
    <w:pPr>
      <w:framePr w:w="1050" w:h="193" w:wrap="auto" w:vAnchor="page" w:hAnchor="page" w:x="10576" w:y="14296"/>
      <w:widowControl w:val="0"/>
      <w:autoSpaceDE w:val="0"/>
      <w:autoSpaceDN w:val="0"/>
      <w:adjustRightInd w:val="0"/>
      <w:ind w:left="-5" w:right="-15"/>
      <w:rPr>
        <w:rFonts w:ascii="Arial" w:hAnsi="Arial" w:cs="Arial"/>
        <w:sz w:val="18"/>
        <w:szCs w:val="18"/>
        <w:lang w:val="en-GB"/>
      </w:rPr>
    </w:pPr>
    <w:r>
      <w:rPr>
        <w:rFonts w:ascii="Arial" w:hAnsi="Arial" w:cs="Arial"/>
        <w:sz w:val="18"/>
        <w:szCs w:val="18"/>
        <w:lang w:val="en-GB"/>
      </w:rPr>
      <w:t xml:space="preserve">Urban Infra </w:t>
    </w:r>
  </w:p>
  <w:p w:rsidR="00BD522C" w:rsidRDefault="00BD522C" w:rsidP="00BD522C">
    <w:pPr>
      <w:framePr w:w="812" w:h="193" w:wrap="auto" w:vAnchor="page" w:hAnchor="page" w:x="8701" w:y="14371"/>
      <w:widowControl w:val="0"/>
      <w:autoSpaceDE w:val="0"/>
      <w:autoSpaceDN w:val="0"/>
      <w:adjustRightInd w:val="0"/>
      <w:ind w:left="-5" w:right="-15"/>
      <w:rPr>
        <w:rFonts w:ascii="Arial" w:hAnsi="Arial" w:cs="Arial"/>
        <w:spacing w:val="-1"/>
        <w:sz w:val="18"/>
        <w:szCs w:val="18"/>
        <w:lang w:val="en-GB"/>
      </w:rPr>
    </w:pPr>
    <w:r>
      <w:rPr>
        <w:rFonts w:ascii="Arial" w:hAnsi="Arial" w:cs="Arial"/>
        <w:spacing w:val="-1"/>
        <w:sz w:val="18"/>
        <w:szCs w:val="18"/>
        <w:lang w:val="en-GB"/>
      </w:rPr>
      <w:t xml:space="preserve">Railways </w:t>
    </w:r>
  </w:p>
  <w:p w:rsidR="00BD522C" w:rsidRDefault="00BD522C" w:rsidP="00BD522C">
    <w:pPr>
      <w:framePr w:w="389" w:h="193" w:wrap="auto" w:vAnchor="page" w:hAnchor="page" w:x="1085" w:y="14326"/>
      <w:widowControl w:val="0"/>
      <w:autoSpaceDE w:val="0"/>
      <w:autoSpaceDN w:val="0"/>
      <w:adjustRightInd w:val="0"/>
      <w:ind w:left="-5" w:right="-15"/>
      <w:rPr>
        <w:rFonts w:ascii="Arial" w:hAnsi="Arial" w:cs="Arial"/>
        <w:spacing w:val="-12"/>
        <w:sz w:val="18"/>
        <w:szCs w:val="18"/>
        <w:lang w:val="en-GB"/>
      </w:rPr>
    </w:pPr>
    <w:r>
      <w:rPr>
        <w:rFonts w:ascii="Arial" w:hAnsi="Arial" w:cs="Arial"/>
        <w:spacing w:val="-12"/>
        <w:sz w:val="18"/>
        <w:szCs w:val="18"/>
        <w:lang w:val="en-GB"/>
      </w:rPr>
      <w:t xml:space="preserve">T&amp;D </w:t>
    </w:r>
  </w:p>
  <w:p w:rsidR="00D91FF9" w:rsidRDefault="00D91FF9" w:rsidP="00E9472A">
    <w:pPr>
      <w:pStyle w:val="Footer"/>
      <w:spacing w:line="480" w:lineRule="auto"/>
    </w:pPr>
  </w:p>
  <w:p w:rsidR="00D91FF9" w:rsidRPr="00E9472A" w:rsidRDefault="00D91FF9" w:rsidP="00E9472A">
    <w:pPr>
      <w:tabs>
        <w:tab w:val="left" w:pos="1780"/>
        <w:tab w:val="left" w:pos="3700"/>
        <w:tab w:val="left" w:pos="5444"/>
        <w:tab w:val="left" w:pos="5780"/>
        <w:tab w:val="left" w:pos="7360"/>
        <w:tab w:val="left" w:pos="9480"/>
      </w:tabs>
      <w:spacing w:line="0" w:lineRule="atLeast"/>
      <w:ind w:left="-170"/>
      <w:jc w:val="both"/>
      <w:rPr>
        <w:rFonts w:ascii="Arial" w:eastAsia="Arial" w:hAnsi="Arial"/>
        <w:sz w:val="18"/>
      </w:rPr>
    </w:pPr>
    <w:r>
      <w:rPr>
        <w:rFonts w:cstheme="minorHAnsi"/>
        <w:noProof/>
        <w:lang w:val="en-US" w:eastAsia="en-US"/>
      </w:rPr>
      <mc:AlternateContent>
        <mc:Choice Requires="wps">
          <w:drawing>
            <wp:anchor distT="0" distB="0" distL="114300" distR="114300" simplePos="0" relativeHeight="251664384" behindDoc="0" locked="0" layoutInCell="1" allowOverlap="1" wp14:anchorId="64098944" wp14:editId="5CE3DF20">
              <wp:simplePos x="0" y="0"/>
              <wp:positionH relativeFrom="column">
                <wp:posOffset>-901700</wp:posOffset>
              </wp:positionH>
              <wp:positionV relativeFrom="paragraph">
                <wp:posOffset>149459</wp:posOffset>
              </wp:positionV>
              <wp:extent cx="7543800" cy="0"/>
              <wp:effectExtent l="0" t="0" r="12700" b="12700"/>
              <wp:wrapNone/>
              <wp:docPr id="91" name="Straight Connector 91"/>
              <wp:cNvGraphicFramePr/>
              <a:graphic xmlns:a="http://schemas.openxmlformats.org/drawingml/2006/main">
                <a:graphicData uri="http://schemas.microsoft.com/office/word/2010/wordprocessingShape">
                  <wps:wsp>
                    <wps:cNvCnPr/>
                    <wps:spPr>
                      <a:xfrm>
                        <a:off x="0" y="0"/>
                        <a:ext cx="7543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3854246" id="Straight Connector 9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1pt,11.75pt" to="523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Oxp0AEAAAUEAAAOAAAAZHJzL2Uyb0RvYy54bWysU9tuGyEQfa/Uf0C817tOb8nK6zw4Sl+q&#10;1mraDyDs4EUCBg3Ul7/vgO11lFaqGvWF3YE5Z+YchsXt3juxBUoWQy/ns1YKCBoHGza9/PH9/s21&#10;FCmrMCiHAXp5gCRvl69fLXaxgysc0Q1AgklC6naxl2POsWuapEfwKs0wQuBDg+RV5pA2zUBqx+ze&#10;NVdt+6HZIQ2RUENKvHt3PJTLym8M6PzVmARZuF5yb7muVNfHsjbLheo2pOJo9akN9YIuvLKBi05U&#10;dyor8ZPsb1TeasKEJs80+gaNsRqqBlYzb5+peRhVhKqFzUlxsin9P1r9ZbsmYYde3sylCMrzHT1k&#10;UnYzZrHCENhBJMGH7NQupo4Bq7CmU5TimorsvSFfvixI7Ku7h8ld2GehefPj+3dvr1u+BH0+ay7A&#10;SCl/AvSi/PTS2VCEq05tP6fMxTj1nFK2XShrQmeHe+tcDcrIwMqR2Cq+7LyvLTPuSRZHBdkUIcfW&#10;618+ODiyfgPDZnCz81q9juGFU2kNIZ95XeDsAjPcwQRs/w485Rco1BH9F/CEqJUx5AnsbUD6U/WL&#10;FeaYf3bgqLtY8IjDoV5qtYZnrTp+ehdlmJ/GFX55vctfAAAA//8DAFBLAwQUAAYACAAAACEACA+A&#10;WeAAAAALAQAADwAAAGRycy9kb3ducmV2LnhtbEyPQWvCQBCF74L/YRnBi+jGqKGk2YgEvPRQqCnS&#10;45ods6HZ2ZBdTfz3XemhPc6bx3vfy/ajadkde9dYErBeRcCQKqsaqgV8lsflCzDnJSnZWkIBD3Sw&#10;z6eTTKbKDvSB95OvWQghl0oB2vsu5dxVGo10K9shhd/V9kb6cPY1V70cQrhpeRxFCTeyodCgZYeF&#10;xur7dDMCvurF5nguqRwK/35N9Pg4v+0KIeaz8fAKzOPo/8zwxA/okAemi72RcqwVsFxv4zDGC4g3&#10;O2BPR7RNgnL5VXie8f8b8h8AAAD//wMAUEsBAi0AFAAGAAgAAAAhALaDOJL+AAAA4QEAABMAAAAA&#10;AAAAAAAAAAAAAAAAAFtDb250ZW50X1R5cGVzXS54bWxQSwECLQAUAAYACAAAACEAOP0h/9YAAACU&#10;AQAACwAAAAAAAAAAAAAAAAAvAQAAX3JlbHMvLnJlbHNQSwECLQAUAAYACAAAACEAd0TsadABAAAF&#10;BAAADgAAAAAAAAAAAAAAAAAuAgAAZHJzL2Uyb0RvYy54bWxQSwECLQAUAAYACAAAACEACA+AWeAA&#10;AAALAQAADwAAAAAAAAAAAAAAAAAqBAAAZHJzL2Rvd25yZXYueG1sUEsFBgAAAAAEAAQA8wAAADcF&#10;AAAAAA==&#10;" strokecolor="black [3213]" strokeweight=".5pt">
              <v:stroke joinstyle="miter"/>
            </v:line>
          </w:pict>
        </mc:Fallback>
      </mc:AlternateContent>
    </w:r>
    <w:r>
      <w:rPr>
        <w:rFonts w:cstheme="minorHAnsi"/>
        <w:noProof/>
        <w:lang w:val="en-US" w:eastAsia="en-US"/>
      </w:rPr>
      <mc:AlternateContent>
        <mc:Choice Requires="wps">
          <w:drawing>
            <wp:anchor distT="0" distB="0" distL="114300" distR="114300" simplePos="0" relativeHeight="251663360" behindDoc="1" locked="0" layoutInCell="1" allowOverlap="1" wp14:anchorId="2CF3BE45" wp14:editId="1DD72945">
              <wp:simplePos x="0" y="0"/>
              <wp:positionH relativeFrom="column">
                <wp:posOffset>-901874</wp:posOffset>
              </wp:positionH>
              <wp:positionV relativeFrom="page">
                <wp:posOffset>9381995</wp:posOffset>
              </wp:positionV>
              <wp:extent cx="7543800" cy="1373792"/>
              <wp:effectExtent l="0" t="0" r="0" b="0"/>
              <wp:wrapNone/>
              <wp:docPr id="5" name="Rectangle 5"/>
              <wp:cNvGraphicFramePr/>
              <a:graphic xmlns:a="http://schemas.openxmlformats.org/drawingml/2006/main">
                <a:graphicData uri="http://schemas.microsoft.com/office/word/2010/wordprocessingShape">
                  <wps:wsp>
                    <wps:cNvSpPr/>
                    <wps:spPr>
                      <a:xfrm>
                        <a:off x="0" y="0"/>
                        <a:ext cx="7543800" cy="1373792"/>
                      </a:xfrm>
                      <a:prstGeom prst="rect">
                        <a:avLst/>
                      </a:prstGeom>
                      <a:solidFill>
                        <a:schemeClr val="accent5">
                          <a:lumMod val="20000"/>
                          <a:lumOff val="80000"/>
                          <a:alpha val="66711"/>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7655"/>
                          </w:tblGrid>
                          <w:tr w:rsidR="00D91FF9" w:rsidRPr="00E7662E" w:rsidTr="006D4428">
                            <w:tc>
                              <w:tcPr>
                                <w:tcW w:w="9907" w:type="dxa"/>
                                <w:gridSpan w:val="2"/>
                                <w:shd w:val="clear" w:color="auto" w:fill="auto"/>
                              </w:tcPr>
                              <w:p w:rsidR="00D91FF9" w:rsidRPr="006D4428" w:rsidRDefault="00D91FF9" w:rsidP="0089796E">
                                <w:pPr>
                                  <w:pStyle w:val="NoSpacing"/>
                                  <w:spacing w:line="276" w:lineRule="auto"/>
                                  <w:rPr>
                                    <w:rFonts w:cstheme="minorHAnsi"/>
                                    <w:color w:val="000000"/>
                                    <w:szCs w:val="24"/>
                                  </w:rPr>
                                </w:pPr>
                                <w:r w:rsidRPr="006D4428">
                                  <w:rPr>
                                    <w:rFonts w:cstheme="minorHAnsi"/>
                                    <w:color w:val="000000"/>
                                    <w:szCs w:val="24"/>
                                  </w:rPr>
                                  <w:t xml:space="preserve">CIN: L40100GJ1981PLC004281 </w:t>
                                </w:r>
                                <w:r w:rsidRPr="006D4428">
                                  <w:rPr>
                                    <w:rFonts w:cstheme="minorHAnsi"/>
                                    <w:color w:val="000000"/>
                                    <w:sz w:val="20"/>
                                    <w:szCs w:val="24"/>
                                  </w:rPr>
                                  <w:t xml:space="preserve">| </w:t>
                                </w:r>
                                <w:r w:rsidRPr="006D4428">
                                  <w:rPr>
                                    <w:rFonts w:cstheme="minorHAnsi"/>
                                    <w:color w:val="000000"/>
                                    <w:szCs w:val="24"/>
                                  </w:rPr>
                                  <w:t>www.kalpatarupr</w:t>
                                </w:r>
                                <w:r w:rsidR="00684700">
                                  <w:rPr>
                                    <w:rFonts w:cstheme="minorHAnsi"/>
                                    <w:color w:val="000000"/>
                                    <w:szCs w:val="24"/>
                                  </w:rPr>
                                  <w:t>ojects</w:t>
                                </w:r>
                                <w:r w:rsidRPr="006D4428">
                                  <w:rPr>
                                    <w:rFonts w:cstheme="minorHAnsi"/>
                                    <w:color w:val="000000"/>
                                    <w:szCs w:val="24"/>
                                  </w:rPr>
                                  <w:t>.com</w:t>
                                </w:r>
                              </w:p>
                            </w:tc>
                          </w:tr>
                          <w:tr w:rsidR="00D91FF9" w:rsidRPr="00E7662E" w:rsidTr="006D4428">
                            <w:tc>
                              <w:tcPr>
                                <w:tcW w:w="2252" w:type="dxa"/>
                                <w:shd w:val="clear" w:color="auto" w:fill="auto"/>
                              </w:tcPr>
                              <w:p w:rsidR="00D91FF9" w:rsidRPr="006D4428" w:rsidRDefault="00D91FF9" w:rsidP="0089796E">
                                <w:pPr>
                                  <w:pStyle w:val="NoSpacing"/>
                                  <w:spacing w:line="276" w:lineRule="auto"/>
                                  <w:rPr>
                                    <w:rFonts w:ascii="Calibri" w:hAnsi="Calibri" w:cstheme="minorHAnsi"/>
                                    <w:b/>
                                    <w:bCs/>
                                    <w:color w:val="000000"/>
                                    <w:sz w:val="20"/>
                                    <w:szCs w:val="24"/>
                                  </w:rPr>
                                </w:pPr>
                                <w:r w:rsidRPr="006D4428">
                                  <w:rPr>
                                    <w:rFonts w:ascii="Calibri" w:hAnsi="Calibri" w:cstheme="minorHAnsi"/>
                                    <w:b/>
                                    <w:bCs/>
                                    <w:color w:val="000000"/>
                                    <w:sz w:val="20"/>
                                    <w:szCs w:val="24"/>
                                  </w:rPr>
                                  <w:t>Corporate Office</w:t>
                                </w:r>
                              </w:p>
                            </w:tc>
                            <w:tc>
                              <w:tcPr>
                                <w:tcW w:w="7655" w:type="dxa"/>
                                <w:shd w:val="clear" w:color="auto" w:fill="auto"/>
                              </w:tcPr>
                              <w:p w:rsidR="00D91FF9" w:rsidRPr="006D4428" w:rsidRDefault="00D91FF9" w:rsidP="0089796E">
                                <w:pPr>
                                  <w:pStyle w:val="NoSpacing"/>
                                  <w:spacing w:line="276" w:lineRule="auto"/>
                                  <w:rPr>
                                    <w:rFonts w:cstheme="minorHAnsi"/>
                                    <w:color w:val="000000"/>
                                    <w:sz w:val="20"/>
                                    <w:szCs w:val="24"/>
                                  </w:rPr>
                                </w:pPr>
                                <w:r w:rsidRPr="006D4428">
                                  <w:rPr>
                                    <w:rFonts w:cstheme="minorHAnsi"/>
                                    <w:color w:val="000000"/>
                                    <w:sz w:val="20"/>
                                    <w:szCs w:val="24"/>
                                  </w:rPr>
                                  <w:t>7</w:t>
                                </w:r>
                                <w:r w:rsidRPr="006D4428">
                                  <w:rPr>
                                    <w:rFonts w:cstheme="minorHAnsi"/>
                                    <w:color w:val="000000"/>
                                    <w:sz w:val="20"/>
                                    <w:szCs w:val="24"/>
                                    <w:vertAlign w:val="superscript"/>
                                  </w:rPr>
                                  <w:t>th</w:t>
                                </w:r>
                                <w:r w:rsidRPr="006D4428">
                                  <w:rPr>
                                    <w:rFonts w:cstheme="minorHAnsi"/>
                                    <w:color w:val="000000"/>
                                    <w:sz w:val="20"/>
                                    <w:szCs w:val="24"/>
                                  </w:rPr>
                                  <w:t xml:space="preserve"> Floor, Kalpataru Synergy, Opp. Grand Hyatt, Santacruz (E), Mumbai 400 055 </w:t>
                                </w:r>
                                <w:r w:rsidRPr="006D4428">
                                  <w:rPr>
                                    <w:rFonts w:cstheme="minorHAnsi"/>
                                    <w:color w:val="000000"/>
                                    <w:sz w:val="20"/>
                                    <w:szCs w:val="24"/>
                                  </w:rPr>
                                  <w:br/>
                                  <w:t>Ph: 022 3064 5000 Fax: 022 3064 2500</w:t>
                                </w:r>
                              </w:p>
                            </w:tc>
                          </w:tr>
                          <w:tr w:rsidR="00D91FF9" w:rsidRPr="00E7662E" w:rsidTr="006D4428">
                            <w:tc>
                              <w:tcPr>
                                <w:tcW w:w="2252" w:type="dxa"/>
                                <w:shd w:val="clear" w:color="auto" w:fill="auto"/>
                              </w:tcPr>
                              <w:p w:rsidR="00D91FF9" w:rsidRPr="006D4428" w:rsidRDefault="00D91FF9" w:rsidP="0089796E">
                                <w:pPr>
                                  <w:pStyle w:val="NoSpacing"/>
                                  <w:spacing w:line="276" w:lineRule="auto"/>
                                  <w:rPr>
                                    <w:rFonts w:ascii="Calibri" w:hAnsi="Calibri" w:cstheme="minorHAnsi"/>
                                    <w:b/>
                                    <w:bCs/>
                                    <w:color w:val="000000"/>
                                    <w:sz w:val="20"/>
                                    <w:szCs w:val="24"/>
                                  </w:rPr>
                                </w:pPr>
                                <w:r w:rsidRPr="006D4428">
                                  <w:rPr>
                                    <w:rFonts w:ascii="Calibri" w:hAnsi="Calibri" w:cstheme="minorHAnsi"/>
                                    <w:b/>
                                    <w:bCs/>
                                    <w:color w:val="000000"/>
                                    <w:sz w:val="20"/>
                                    <w:szCs w:val="24"/>
                                  </w:rPr>
                                  <w:t>Factory &amp; Registered Office</w:t>
                                </w:r>
                              </w:p>
                            </w:tc>
                            <w:tc>
                              <w:tcPr>
                                <w:tcW w:w="7655" w:type="dxa"/>
                                <w:shd w:val="clear" w:color="auto" w:fill="auto"/>
                              </w:tcPr>
                              <w:p w:rsidR="00D91FF9" w:rsidRPr="006D4428" w:rsidRDefault="00D91FF9" w:rsidP="0089796E">
                                <w:pPr>
                                  <w:pStyle w:val="NoSpacing"/>
                                  <w:spacing w:line="276" w:lineRule="auto"/>
                                  <w:rPr>
                                    <w:rFonts w:cstheme="minorHAnsi"/>
                                    <w:color w:val="000000"/>
                                    <w:sz w:val="20"/>
                                    <w:szCs w:val="24"/>
                                  </w:rPr>
                                </w:pPr>
                                <w:r w:rsidRPr="006D4428">
                                  <w:rPr>
                                    <w:rFonts w:cstheme="minorHAnsi"/>
                                    <w:color w:val="000000"/>
                                    <w:sz w:val="20"/>
                                    <w:szCs w:val="24"/>
                                  </w:rPr>
                                  <w:t xml:space="preserve">101, Part III, GIDC Estate, Sector – 28, Gandhinagar  382028 </w:t>
                                </w:r>
                                <w:r w:rsidRPr="006D4428">
                                  <w:rPr>
                                    <w:rFonts w:cstheme="minorHAnsi"/>
                                    <w:color w:val="000000"/>
                                    <w:sz w:val="20"/>
                                    <w:szCs w:val="24"/>
                                  </w:rPr>
                                  <w:br/>
                                  <w:t>Ph: 079 2321 4000 Fax: 079 2321 1966</w:t>
                                </w:r>
                              </w:p>
                            </w:tc>
                          </w:tr>
                        </w:tbl>
                        <w:p w:rsidR="00D91FF9" w:rsidRPr="00E7662E" w:rsidRDefault="00D91FF9" w:rsidP="00E7662E">
                          <w:pPr>
                            <w:pStyle w:val="NoSpacing"/>
                            <w:spacing w:line="276" w:lineRule="auto"/>
                            <w:rPr>
                              <w:rFonts w:cstheme="minorHAnsi"/>
                              <w:color w:val="FF0000"/>
                              <w:sz w:val="20"/>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CF3BE45" id="Rectangle 5" o:spid="_x0000_s1030" style="position:absolute;left:0;text-align:left;margin-left:-71pt;margin-top:738.75pt;width:594pt;height:108.15pt;z-index:-25165312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yKXugIAAOUFAAAOAAAAZHJzL2Uyb0RvYy54bWysVN9P2zAQfp+0/8Hy+0hTWgoRKapATJPY&#10;QMDEs+s4TSTb59lu0+6v39lOQsfQHqa9OPb9+O7uy91dXu2VJDthXQu6pPnJhBKhOVSt3pT0+/Pt&#10;p3NKnGe6YhK0KOlBOHq1/PjhsjOFmEIDshKWIIh2RWdK2nhviixzvBGKuRMwQqOyBquYx6fdZJVl&#10;HaIrmU0nk7OsA1sZC1w4h9KbpKTLiF/Xgvv7unbCE1lSzM3H08ZzHc5secmKjWWmaXmfBvuHLBRr&#10;NQYdoW6YZ2Rr2z+gVMstOKj9CQeVQV23XMQasJp88qaap4YZEWtBcpwZaXL/D5Z/2z1Y0lYlnVOi&#10;mcJf9IikMb2RgswDPZ1xBVo9mQfbvxxeQ6372qrwxSrIPlJ6GCkVe084Chfz2en5BJnnqMtPF6eL&#10;i2lAzV7djXX+swBFwqWkFsNHKtnuzvlkOpiEaA5kW922UsZH6BNxLS3ZMfzDjHOh/Ty6y636ClWS&#10;Y6dgDojFChRjRyQxJjaImTQNS9Kzs0We9znGPgz4MePfQksd4DSEVFKWQZIFuhJB8eYPUsSw+lHU&#10;yDNSMo3pjcjHmedJ1bBKJPF8yBD5Gj1iLjIABuQa44/YPcB7rAwl9fbBVcQBGZ0nf0sslTh6xMig&#10;/eisWg32PQDpx8jJfiApURNY8vv1HvHDdQ3VARvSQppUZ/hti21xx5x/YBZHE1sJ142/x6OW0JUU&#10;+hslDdif78mDPU4MainpcNRL6n5smRWUyC8aZ+kin83CboiP2XwxxYc91qyPNXqrrgF7LcfFZni8&#10;Bnsvh2ttQb3gVlqFqKhimmPsknJvh8e1TysI9xoXq1U0w31gmL/TT4YH8EBwaPvn/Quzpp8Nj2P1&#10;DYa1wIo3I5Jsg6eG1dZD3cb5eeW1px53Seyhfu+FZXX8jlav23n5CwAA//8DAFBLAwQUAAYACAAA&#10;ACEA5ANtdeQAAAAPAQAADwAAAGRycy9kb3ducmV2LnhtbEyPzU7DMBCE70i8g7VIXFDrpIQ0hDgV&#10;AkHhwKE/D+DGJomI15Ht5uft2Z7gtrszmv2m2EymY4N2vrUoIF5GwDRWVrVYCzge3hYZMB8kKtlZ&#10;1AJm7WFTXl8VMld2xJ0e9qFmFII+lwKaEPqcc1812ki/tL1G0r6tMzLQ6mqunBwp3HR8FUUpN7JF&#10;+tDIXr80uvrZn42Akb9vq9nPH1n/dVfH8eer48NBiNub6fkJWNBT+DPDBZ/QoSSmkz2j8qwTsIiT&#10;FZUJpCTr9QOwiydKUrqdaEof7zPgZcH/9yh/AQAA//8DAFBLAQItABQABgAIAAAAIQC2gziS/gAA&#10;AOEBAAATAAAAAAAAAAAAAAAAAAAAAABbQ29udGVudF9UeXBlc10ueG1sUEsBAi0AFAAGAAgAAAAh&#10;ADj9If/WAAAAlAEAAAsAAAAAAAAAAAAAAAAALwEAAF9yZWxzLy5yZWxzUEsBAi0AFAAGAAgAAAAh&#10;ADMrIpe6AgAA5QUAAA4AAAAAAAAAAAAAAAAALgIAAGRycy9lMm9Eb2MueG1sUEsBAi0AFAAGAAgA&#10;AAAhAOQDbXXkAAAADwEAAA8AAAAAAAAAAAAAAAAAFAUAAGRycy9kb3ducmV2LnhtbFBLBQYAAAAA&#10;BAAEAPMAAAAlBgAAAAA=&#10;" fillcolor="#deeaf6 [664]" stroked="f" strokeweight="1pt">
              <v:fill opacity="43690f"/>
              <v:textbox>
                <w:txbxContent>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2"/>
                      <w:gridCol w:w="7655"/>
                    </w:tblGrid>
                    <w:tr w:rsidR="00D91FF9" w:rsidRPr="00E7662E" w:rsidTr="006D4428">
                      <w:tc>
                        <w:tcPr>
                          <w:tcW w:w="9907" w:type="dxa"/>
                          <w:gridSpan w:val="2"/>
                          <w:shd w:val="clear" w:color="auto" w:fill="auto"/>
                        </w:tcPr>
                        <w:p w:rsidR="00D91FF9" w:rsidRPr="006D4428" w:rsidRDefault="00D91FF9" w:rsidP="0089796E">
                          <w:pPr>
                            <w:pStyle w:val="NoSpacing"/>
                            <w:spacing w:line="276" w:lineRule="auto"/>
                            <w:rPr>
                              <w:rFonts w:cstheme="minorHAnsi"/>
                              <w:color w:val="000000"/>
                              <w:szCs w:val="24"/>
                            </w:rPr>
                          </w:pPr>
                          <w:r w:rsidRPr="006D4428">
                            <w:rPr>
                              <w:rFonts w:cstheme="minorHAnsi"/>
                              <w:color w:val="000000"/>
                              <w:szCs w:val="24"/>
                            </w:rPr>
                            <w:t xml:space="preserve">CIN: L40100GJ1981PLC004281 </w:t>
                          </w:r>
                          <w:r w:rsidRPr="006D4428">
                            <w:rPr>
                              <w:rFonts w:cstheme="minorHAnsi"/>
                              <w:color w:val="000000"/>
                              <w:sz w:val="20"/>
                              <w:szCs w:val="24"/>
                            </w:rPr>
                            <w:t xml:space="preserve">| </w:t>
                          </w:r>
                          <w:r w:rsidRPr="006D4428">
                            <w:rPr>
                              <w:rFonts w:cstheme="minorHAnsi"/>
                              <w:color w:val="000000"/>
                              <w:szCs w:val="24"/>
                            </w:rPr>
                            <w:t>www.kalpatarupr</w:t>
                          </w:r>
                          <w:r w:rsidR="00684700">
                            <w:rPr>
                              <w:rFonts w:cstheme="minorHAnsi"/>
                              <w:color w:val="000000"/>
                              <w:szCs w:val="24"/>
                            </w:rPr>
                            <w:t>ojects</w:t>
                          </w:r>
                          <w:r w:rsidRPr="006D4428">
                            <w:rPr>
                              <w:rFonts w:cstheme="minorHAnsi"/>
                              <w:color w:val="000000"/>
                              <w:szCs w:val="24"/>
                            </w:rPr>
                            <w:t>.com</w:t>
                          </w:r>
                        </w:p>
                      </w:tc>
                    </w:tr>
                    <w:tr w:rsidR="00D91FF9" w:rsidRPr="00E7662E" w:rsidTr="006D4428">
                      <w:tc>
                        <w:tcPr>
                          <w:tcW w:w="2252" w:type="dxa"/>
                          <w:shd w:val="clear" w:color="auto" w:fill="auto"/>
                        </w:tcPr>
                        <w:p w:rsidR="00D91FF9" w:rsidRPr="006D4428" w:rsidRDefault="00D91FF9" w:rsidP="0089796E">
                          <w:pPr>
                            <w:pStyle w:val="NoSpacing"/>
                            <w:spacing w:line="276" w:lineRule="auto"/>
                            <w:rPr>
                              <w:rFonts w:ascii="Calibri" w:hAnsi="Calibri" w:cstheme="minorHAnsi"/>
                              <w:b/>
                              <w:bCs/>
                              <w:color w:val="000000"/>
                              <w:sz w:val="20"/>
                              <w:szCs w:val="24"/>
                            </w:rPr>
                          </w:pPr>
                          <w:r w:rsidRPr="006D4428">
                            <w:rPr>
                              <w:rFonts w:ascii="Calibri" w:hAnsi="Calibri" w:cstheme="minorHAnsi"/>
                              <w:b/>
                              <w:bCs/>
                              <w:color w:val="000000"/>
                              <w:sz w:val="20"/>
                              <w:szCs w:val="24"/>
                            </w:rPr>
                            <w:t>Corporate Office</w:t>
                          </w:r>
                        </w:p>
                      </w:tc>
                      <w:tc>
                        <w:tcPr>
                          <w:tcW w:w="7655" w:type="dxa"/>
                          <w:shd w:val="clear" w:color="auto" w:fill="auto"/>
                        </w:tcPr>
                        <w:p w:rsidR="00D91FF9" w:rsidRPr="006D4428" w:rsidRDefault="00D91FF9" w:rsidP="0089796E">
                          <w:pPr>
                            <w:pStyle w:val="NoSpacing"/>
                            <w:spacing w:line="276" w:lineRule="auto"/>
                            <w:rPr>
                              <w:rFonts w:cstheme="minorHAnsi"/>
                              <w:color w:val="000000"/>
                              <w:sz w:val="20"/>
                              <w:szCs w:val="24"/>
                            </w:rPr>
                          </w:pPr>
                          <w:r w:rsidRPr="006D4428">
                            <w:rPr>
                              <w:rFonts w:cstheme="minorHAnsi"/>
                              <w:color w:val="000000"/>
                              <w:sz w:val="20"/>
                              <w:szCs w:val="24"/>
                            </w:rPr>
                            <w:t>7</w:t>
                          </w:r>
                          <w:r w:rsidRPr="006D4428">
                            <w:rPr>
                              <w:rFonts w:cstheme="minorHAnsi"/>
                              <w:color w:val="000000"/>
                              <w:sz w:val="20"/>
                              <w:szCs w:val="24"/>
                              <w:vertAlign w:val="superscript"/>
                            </w:rPr>
                            <w:t>th</w:t>
                          </w:r>
                          <w:r w:rsidRPr="006D4428">
                            <w:rPr>
                              <w:rFonts w:cstheme="minorHAnsi"/>
                              <w:color w:val="000000"/>
                              <w:sz w:val="20"/>
                              <w:szCs w:val="24"/>
                            </w:rPr>
                            <w:t xml:space="preserve"> Floor, Kalpataru Synergy, Opp. Grand Hyatt, Santacruz (E), Mumbai 400 055 </w:t>
                          </w:r>
                          <w:r w:rsidRPr="006D4428">
                            <w:rPr>
                              <w:rFonts w:cstheme="minorHAnsi"/>
                              <w:color w:val="000000"/>
                              <w:sz w:val="20"/>
                              <w:szCs w:val="24"/>
                            </w:rPr>
                            <w:br/>
                            <w:t>Ph: 022 3064 5000 Fax: 022 3064 2500</w:t>
                          </w:r>
                        </w:p>
                      </w:tc>
                    </w:tr>
                    <w:tr w:rsidR="00D91FF9" w:rsidRPr="00E7662E" w:rsidTr="006D4428">
                      <w:tc>
                        <w:tcPr>
                          <w:tcW w:w="2252" w:type="dxa"/>
                          <w:shd w:val="clear" w:color="auto" w:fill="auto"/>
                        </w:tcPr>
                        <w:p w:rsidR="00D91FF9" w:rsidRPr="006D4428" w:rsidRDefault="00D91FF9" w:rsidP="0089796E">
                          <w:pPr>
                            <w:pStyle w:val="NoSpacing"/>
                            <w:spacing w:line="276" w:lineRule="auto"/>
                            <w:rPr>
                              <w:rFonts w:ascii="Calibri" w:hAnsi="Calibri" w:cstheme="minorHAnsi"/>
                              <w:b/>
                              <w:bCs/>
                              <w:color w:val="000000"/>
                              <w:sz w:val="20"/>
                              <w:szCs w:val="24"/>
                            </w:rPr>
                          </w:pPr>
                          <w:r w:rsidRPr="006D4428">
                            <w:rPr>
                              <w:rFonts w:ascii="Calibri" w:hAnsi="Calibri" w:cstheme="minorHAnsi"/>
                              <w:b/>
                              <w:bCs/>
                              <w:color w:val="000000"/>
                              <w:sz w:val="20"/>
                              <w:szCs w:val="24"/>
                            </w:rPr>
                            <w:t>Factory &amp; Registered Office</w:t>
                          </w:r>
                        </w:p>
                      </w:tc>
                      <w:tc>
                        <w:tcPr>
                          <w:tcW w:w="7655" w:type="dxa"/>
                          <w:shd w:val="clear" w:color="auto" w:fill="auto"/>
                        </w:tcPr>
                        <w:p w:rsidR="00D91FF9" w:rsidRPr="006D4428" w:rsidRDefault="00D91FF9" w:rsidP="0089796E">
                          <w:pPr>
                            <w:pStyle w:val="NoSpacing"/>
                            <w:spacing w:line="276" w:lineRule="auto"/>
                            <w:rPr>
                              <w:rFonts w:cstheme="minorHAnsi"/>
                              <w:color w:val="000000"/>
                              <w:sz w:val="20"/>
                              <w:szCs w:val="24"/>
                            </w:rPr>
                          </w:pPr>
                          <w:r w:rsidRPr="006D4428">
                            <w:rPr>
                              <w:rFonts w:cstheme="minorHAnsi"/>
                              <w:color w:val="000000"/>
                              <w:sz w:val="20"/>
                              <w:szCs w:val="24"/>
                            </w:rPr>
                            <w:t xml:space="preserve">101, Part III, GIDC Estate, Sector – 28, Gandhinagar  382028 </w:t>
                          </w:r>
                          <w:r w:rsidRPr="006D4428">
                            <w:rPr>
                              <w:rFonts w:cstheme="minorHAnsi"/>
                              <w:color w:val="000000"/>
                              <w:sz w:val="20"/>
                              <w:szCs w:val="24"/>
                            </w:rPr>
                            <w:br/>
                            <w:t>Ph: 079 2321 4000 Fax: 079 2321 1966</w:t>
                          </w:r>
                        </w:p>
                      </w:tc>
                    </w:tr>
                  </w:tbl>
                  <w:p w:rsidR="00D91FF9" w:rsidRPr="00E7662E" w:rsidRDefault="00D91FF9" w:rsidP="00E7662E">
                    <w:pPr>
                      <w:pStyle w:val="NoSpacing"/>
                      <w:spacing w:line="276" w:lineRule="auto"/>
                      <w:rPr>
                        <w:rFonts w:cstheme="minorHAnsi"/>
                        <w:color w:val="FF0000"/>
                        <w:sz w:val="20"/>
                        <w:szCs w:val="24"/>
                      </w:rPr>
                    </w:pPr>
                  </w:p>
                </w:txbxContent>
              </v:textbox>
              <w10:wrap anchory="page"/>
            </v:rect>
          </w:pict>
        </mc:Fallback>
      </mc:AlternateContent>
    </w:r>
  </w:p>
  <w:p w:rsidR="00D91FF9" w:rsidRDefault="00D91FF9" w:rsidP="00E7662E">
    <w:pPr>
      <w:pStyle w:val="Footer"/>
    </w:pPr>
  </w:p>
  <w:p w:rsidR="00D91FF9" w:rsidRDefault="00D91FF9" w:rsidP="00AA42D4">
    <w:pPr>
      <w:pStyle w:val="Footer"/>
      <w:tabs>
        <w:tab w:val="clear" w:pos="4513"/>
        <w:tab w:val="clear" w:pos="9026"/>
        <w:tab w:val="left" w:pos="1045"/>
      </w:tabs>
    </w:pPr>
    <w:r>
      <w:tab/>
    </w:r>
  </w:p>
  <w:p w:rsidR="00D91FF9" w:rsidRDefault="00D91FF9" w:rsidP="00E7662E">
    <w:pPr>
      <w:pStyle w:val="Footer"/>
    </w:pPr>
  </w:p>
  <w:p w:rsidR="00D91FF9" w:rsidRPr="00E7662E" w:rsidRDefault="00D91FF9" w:rsidP="00E766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13F" w:rsidRDefault="0017013F" w:rsidP="003A52DA">
      <w:r>
        <w:separator/>
      </w:r>
    </w:p>
  </w:footnote>
  <w:footnote w:type="continuationSeparator" w:id="0">
    <w:p w:rsidR="0017013F" w:rsidRDefault="0017013F" w:rsidP="003A5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1FF9" w:rsidRPr="003A52DA" w:rsidRDefault="00C21B0F" w:rsidP="00C21B0F">
    <w:pPr>
      <w:spacing w:line="0" w:lineRule="atLeast"/>
      <w:rPr>
        <w:rFonts w:ascii="Arial" w:eastAsia="Arial" w:hAnsi="Arial"/>
      </w:rPr>
    </w:pPr>
    <w:r w:rsidRPr="00C21B0F">
      <w:rPr>
        <w:rFonts w:ascii="Arial" w:eastAsia="Arial" w:hAnsi="Arial"/>
        <w:noProof/>
        <w:lang w:val="en-US" w:eastAsia="en-US"/>
      </w:rPr>
      <w:drawing>
        <wp:anchor distT="0" distB="0" distL="114300" distR="114300" simplePos="0" relativeHeight="251673600" behindDoc="0" locked="0" layoutInCell="1" allowOverlap="1" wp14:anchorId="13223B92" wp14:editId="2353FC79">
          <wp:simplePos x="0" y="0"/>
          <wp:positionH relativeFrom="column">
            <wp:posOffset>4589145</wp:posOffset>
          </wp:positionH>
          <wp:positionV relativeFrom="paragraph">
            <wp:posOffset>-343535</wp:posOffset>
          </wp:positionV>
          <wp:extent cx="1983105" cy="428625"/>
          <wp:effectExtent l="0" t="0" r="0" b="0"/>
          <wp:wrapThrough wrapText="bothSides">
            <wp:wrapPolygon edited="0">
              <wp:start x="4980" y="0"/>
              <wp:lineTo x="622" y="15360"/>
              <wp:lineTo x="830" y="19200"/>
              <wp:lineTo x="20542" y="19200"/>
              <wp:lineTo x="20957" y="7680"/>
              <wp:lineTo x="15769" y="960"/>
              <wp:lineTo x="7885" y="0"/>
              <wp:lineTo x="4980" y="0"/>
            </wp:wrapPolygon>
          </wp:wrapThrough>
          <wp:docPr id="3" name="Picture 3" descr="F:\Annual Report 2025-26\brand manual and mail\02-KPIL-Blu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nnual Report 2025-26\brand manual and mail\02-KPIL-Blue-Logo.pn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33184" b="30026"/>
                  <a:stretch/>
                </pic:blipFill>
                <pic:spPr bwMode="auto">
                  <a:xfrm>
                    <a:off x="0" y="0"/>
                    <a:ext cx="1983105" cy="428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1FF9" w:rsidRPr="003A52DA">
      <w:rPr>
        <w:noProof/>
        <w:lang w:val="en-US" w:eastAsia="en-US"/>
      </w:rPr>
      <w:drawing>
        <wp:anchor distT="0" distB="0" distL="114300" distR="114300" simplePos="0" relativeHeight="251661312" behindDoc="1" locked="0" layoutInCell="1" allowOverlap="1" wp14:anchorId="68097CC8" wp14:editId="4F04E1CB">
          <wp:simplePos x="0" y="0"/>
          <wp:positionH relativeFrom="column">
            <wp:posOffset>-901700</wp:posOffset>
          </wp:positionH>
          <wp:positionV relativeFrom="paragraph">
            <wp:posOffset>317500</wp:posOffset>
          </wp:positionV>
          <wp:extent cx="7174230" cy="124460"/>
          <wp:effectExtent l="0" t="0" r="1270" b="2540"/>
          <wp:wrapNone/>
          <wp:docPr id="84" name="Pictur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4230" cy="124460"/>
                  </a:xfrm>
                  <a:prstGeom prst="rect">
                    <a:avLst/>
                  </a:prstGeom>
                  <a:noFill/>
                </pic:spPr>
              </pic:pic>
            </a:graphicData>
          </a:graphic>
          <wp14:sizeRelH relativeFrom="page">
            <wp14:pctWidth>0</wp14:pctWidth>
          </wp14:sizeRelH>
          <wp14:sizeRelV relativeFrom="page">
            <wp14:pctHeight>0</wp14:pctHeight>
          </wp14:sizeRelV>
        </wp:anchor>
      </w:drawing>
    </w:r>
    <w:r w:rsidR="00D91FF9">
      <w:rPr>
        <w:rFonts w:ascii="Arial" w:eastAsia="Arial" w:hAnsi="Arial"/>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2360F"/>
    <w:multiLevelType w:val="hybridMultilevel"/>
    <w:tmpl w:val="A9467A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8A3BB4"/>
    <w:multiLevelType w:val="hybridMultilevel"/>
    <w:tmpl w:val="1954F9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A2F6E"/>
    <w:multiLevelType w:val="hybridMultilevel"/>
    <w:tmpl w:val="B0D67E2A"/>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3" w15:restartNumberingAfterBreak="0">
    <w:nsid w:val="14C578C2"/>
    <w:multiLevelType w:val="hybridMultilevel"/>
    <w:tmpl w:val="E6DAF1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9D246B"/>
    <w:multiLevelType w:val="hybridMultilevel"/>
    <w:tmpl w:val="B9D848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8FA52EE"/>
    <w:multiLevelType w:val="hybridMultilevel"/>
    <w:tmpl w:val="8B3E706A"/>
    <w:lvl w:ilvl="0" w:tplc="F5C04BB6">
      <w:start w:val="1"/>
      <w:numFmt w:val="bullet"/>
      <w:lvlText w:val="•"/>
      <w:lvlJc w:val="left"/>
      <w:pPr>
        <w:tabs>
          <w:tab w:val="num" w:pos="720"/>
        </w:tabs>
        <w:ind w:left="720" w:hanging="360"/>
      </w:pPr>
      <w:rPr>
        <w:rFonts w:ascii="Arial" w:hAnsi="Arial" w:hint="default"/>
      </w:rPr>
    </w:lvl>
    <w:lvl w:ilvl="1" w:tplc="F7A88BF2" w:tentative="1">
      <w:start w:val="1"/>
      <w:numFmt w:val="bullet"/>
      <w:lvlText w:val="•"/>
      <w:lvlJc w:val="left"/>
      <w:pPr>
        <w:tabs>
          <w:tab w:val="num" w:pos="1440"/>
        </w:tabs>
        <w:ind w:left="1440" w:hanging="360"/>
      </w:pPr>
      <w:rPr>
        <w:rFonts w:ascii="Arial" w:hAnsi="Arial" w:hint="default"/>
      </w:rPr>
    </w:lvl>
    <w:lvl w:ilvl="2" w:tplc="60063C08" w:tentative="1">
      <w:start w:val="1"/>
      <w:numFmt w:val="bullet"/>
      <w:lvlText w:val="•"/>
      <w:lvlJc w:val="left"/>
      <w:pPr>
        <w:tabs>
          <w:tab w:val="num" w:pos="2160"/>
        </w:tabs>
        <w:ind w:left="2160" w:hanging="360"/>
      </w:pPr>
      <w:rPr>
        <w:rFonts w:ascii="Arial" w:hAnsi="Arial" w:hint="default"/>
      </w:rPr>
    </w:lvl>
    <w:lvl w:ilvl="3" w:tplc="7C646592" w:tentative="1">
      <w:start w:val="1"/>
      <w:numFmt w:val="bullet"/>
      <w:lvlText w:val="•"/>
      <w:lvlJc w:val="left"/>
      <w:pPr>
        <w:tabs>
          <w:tab w:val="num" w:pos="2880"/>
        </w:tabs>
        <w:ind w:left="2880" w:hanging="360"/>
      </w:pPr>
      <w:rPr>
        <w:rFonts w:ascii="Arial" w:hAnsi="Arial" w:hint="default"/>
      </w:rPr>
    </w:lvl>
    <w:lvl w:ilvl="4" w:tplc="19B23E16" w:tentative="1">
      <w:start w:val="1"/>
      <w:numFmt w:val="bullet"/>
      <w:lvlText w:val="•"/>
      <w:lvlJc w:val="left"/>
      <w:pPr>
        <w:tabs>
          <w:tab w:val="num" w:pos="3600"/>
        </w:tabs>
        <w:ind w:left="3600" w:hanging="360"/>
      </w:pPr>
      <w:rPr>
        <w:rFonts w:ascii="Arial" w:hAnsi="Arial" w:hint="default"/>
      </w:rPr>
    </w:lvl>
    <w:lvl w:ilvl="5" w:tplc="4A840B00" w:tentative="1">
      <w:start w:val="1"/>
      <w:numFmt w:val="bullet"/>
      <w:lvlText w:val="•"/>
      <w:lvlJc w:val="left"/>
      <w:pPr>
        <w:tabs>
          <w:tab w:val="num" w:pos="4320"/>
        </w:tabs>
        <w:ind w:left="4320" w:hanging="360"/>
      </w:pPr>
      <w:rPr>
        <w:rFonts w:ascii="Arial" w:hAnsi="Arial" w:hint="default"/>
      </w:rPr>
    </w:lvl>
    <w:lvl w:ilvl="6" w:tplc="5A46A726" w:tentative="1">
      <w:start w:val="1"/>
      <w:numFmt w:val="bullet"/>
      <w:lvlText w:val="•"/>
      <w:lvlJc w:val="left"/>
      <w:pPr>
        <w:tabs>
          <w:tab w:val="num" w:pos="5040"/>
        </w:tabs>
        <w:ind w:left="5040" w:hanging="360"/>
      </w:pPr>
      <w:rPr>
        <w:rFonts w:ascii="Arial" w:hAnsi="Arial" w:hint="default"/>
      </w:rPr>
    </w:lvl>
    <w:lvl w:ilvl="7" w:tplc="D430C294" w:tentative="1">
      <w:start w:val="1"/>
      <w:numFmt w:val="bullet"/>
      <w:lvlText w:val="•"/>
      <w:lvlJc w:val="left"/>
      <w:pPr>
        <w:tabs>
          <w:tab w:val="num" w:pos="5760"/>
        </w:tabs>
        <w:ind w:left="5760" w:hanging="360"/>
      </w:pPr>
      <w:rPr>
        <w:rFonts w:ascii="Arial" w:hAnsi="Arial" w:hint="default"/>
      </w:rPr>
    </w:lvl>
    <w:lvl w:ilvl="8" w:tplc="29A8927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6FB2442"/>
    <w:multiLevelType w:val="hybridMultilevel"/>
    <w:tmpl w:val="696E04E0"/>
    <w:lvl w:ilvl="0" w:tplc="04090001">
      <w:start w:val="1"/>
      <w:numFmt w:val="bullet"/>
      <w:lvlText w:val=""/>
      <w:lvlJc w:val="left"/>
      <w:pPr>
        <w:tabs>
          <w:tab w:val="num" w:pos="720"/>
        </w:tabs>
        <w:ind w:left="720" w:hanging="360"/>
      </w:pPr>
      <w:rPr>
        <w:rFonts w:ascii="Symbol" w:hAnsi="Symbol" w:hint="default"/>
      </w:rPr>
    </w:lvl>
    <w:lvl w:ilvl="1" w:tplc="C69CDEB0">
      <w:start w:val="1"/>
      <w:numFmt w:val="bullet"/>
      <w:lvlText w:val="•"/>
      <w:lvlJc w:val="left"/>
      <w:pPr>
        <w:tabs>
          <w:tab w:val="num" w:pos="1440"/>
        </w:tabs>
        <w:ind w:left="1440" w:hanging="360"/>
      </w:pPr>
      <w:rPr>
        <w:rFonts w:ascii="Arial" w:hAnsi="Arial" w:hint="default"/>
      </w:rPr>
    </w:lvl>
    <w:lvl w:ilvl="2" w:tplc="9FECCABC" w:tentative="1">
      <w:start w:val="1"/>
      <w:numFmt w:val="bullet"/>
      <w:lvlText w:val="•"/>
      <w:lvlJc w:val="left"/>
      <w:pPr>
        <w:tabs>
          <w:tab w:val="num" w:pos="2160"/>
        </w:tabs>
        <w:ind w:left="2160" w:hanging="360"/>
      </w:pPr>
      <w:rPr>
        <w:rFonts w:ascii="Arial" w:hAnsi="Arial" w:hint="default"/>
      </w:rPr>
    </w:lvl>
    <w:lvl w:ilvl="3" w:tplc="09E4B220" w:tentative="1">
      <w:start w:val="1"/>
      <w:numFmt w:val="bullet"/>
      <w:lvlText w:val="•"/>
      <w:lvlJc w:val="left"/>
      <w:pPr>
        <w:tabs>
          <w:tab w:val="num" w:pos="2880"/>
        </w:tabs>
        <w:ind w:left="2880" w:hanging="360"/>
      </w:pPr>
      <w:rPr>
        <w:rFonts w:ascii="Arial" w:hAnsi="Arial" w:hint="default"/>
      </w:rPr>
    </w:lvl>
    <w:lvl w:ilvl="4" w:tplc="1DA8274C" w:tentative="1">
      <w:start w:val="1"/>
      <w:numFmt w:val="bullet"/>
      <w:lvlText w:val="•"/>
      <w:lvlJc w:val="left"/>
      <w:pPr>
        <w:tabs>
          <w:tab w:val="num" w:pos="3600"/>
        </w:tabs>
        <w:ind w:left="3600" w:hanging="360"/>
      </w:pPr>
      <w:rPr>
        <w:rFonts w:ascii="Arial" w:hAnsi="Arial" w:hint="default"/>
      </w:rPr>
    </w:lvl>
    <w:lvl w:ilvl="5" w:tplc="FBBA9DDC" w:tentative="1">
      <w:start w:val="1"/>
      <w:numFmt w:val="bullet"/>
      <w:lvlText w:val="•"/>
      <w:lvlJc w:val="left"/>
      <w:pPr>
        <w:tabs>
          <w:tab w:val="num" w:pos="4320"/>
        </w:tabs>
        <w:ind w:left="4320" w:hanging="360"/>
      </w:pPr>
      <w:rPr>
        <w:rFonts w:ascii="Arial" w:hAnsi="Arial" w:hint="default"/>
      </w:rPr>
    </w:lvl>
    <w:lvl w:ilvl="6" w:tplc="ABD0F586" w:tentative="1">
      <w:start w:val="1"/>
      <w:numFmt w:val="bullet"/>
      <w:lvlText w:val="•"/>
      <w:lvlJc w:val="left"/>
      <w:pPr>
        <w:tabs>
          <w:tab w:val="num" w:pos="5040"/>
        </w:tabs>
        <w:ind w:left="5040" w:hanging="360"/>
      </w:pPr>
      <w:rPr>
        <w:rFonts w:ascii="Arial" w:hAnsi="Arial" w:hint="default"/>
      </w:rPr>
    </w:lvl>
    <w:lvl w:ilvl="7" w:tplc="9EA22AC4" w:tentative="1">
      <w:start w:val="1"/>
      <w:numFmt w:val="bullet"/>
      <w:lvlText w:val="•"/>
      <w:lvlJc w:val="left"/>
      <w:pPr>
        <w:tabs>
          <w:tab w:val="num" w:pos="5760"/>
        </w:tabs>
        <w:ind w:left="5760" w:hanging="360"/>
      </w:pPr>
      <w:rPr>
        <w:rFonts w:ascii="Arial" w:hAnsi="Arial" w:hint="default"/>
      </w:rPr>
    </w:lvl>
    <w:lvl w:ilvl="8" w:tplc="02D4DE2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7E81DE9"/>
    <w:multiLevelType w:val="hybridMultilevel"/>
    <w:tmpl w:val="72828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4769E4"/>
    <w:multiLevelType w:val="hybridMultilevel"/>
    <w:tmpl w:val="4442EC2A"/>
    <w:lvl w:ilvl="0" w:tplc="C9FEA2EC">
      <w:start w:val="1"/>
      <w:numFmt w:val="bullet"/>
      <w:lvlText w:val="₋"/>
      <w:lvlJc w:val="left"/>
      <w:pPr>
        <w:tabs>
          <w:tab w:val="num" w:pos="720"/>
        </w:tabs>
        <w:ind w:left="720" w:hanging="360"/>
      </w:pPr>
      <w:rPr>
        <w:rFonts w:ascii="Calibri" w:hAnsi="Calibri" w:hint="default"/>
      </w:rPr>
    </w:lvl>
    <w:lvl w:ilvl="1" w:tplc="C450C074" w:tentative="1">
      <w:start w:val="1"/>
      <w:numFmt w:val="bullet"/>
      <w:lvlText w:val="₋"/>
      <w:lvlJc w:val="left"/>
      <w:pPr>
        <w:tabs>
          <w:tab w:val="num" w:pos="1440"/>
        </w:tabs>
        <w:ind w:left="1440" w:hanging="360"/>
      </w:pPr>
      <w:rPr>
        <w:rFonts w:ascii="Calibri" w:hAnsi="Calibri" w:hint="default"/>
      </w:rPr>
    </w:lvl>
    <w:lvl w:ilvl="2" w:tplc="B34E338C" w:tentative="1">
      <w:start w:val="1"/>
      <w:numFmt w:val="bullet"/>
      <w:lvlText w:val="₋"/>
      <w:lvlJc w:val="left"/>
      <w:pPr>
        <w:tabs>
          <w:tab w:val="num" w:pos="2160"/>
        </w:tabs>
        <w:ind w:left="2160" w:hanging="360"/>
      </w:pPr>
      <w:rPr>
        <w:rFonts w:ascii="Calibri" w:hAnsi="Calibri" w:hint="default"/>
      </w:rPr>
    </w:lvl>
    <w:lvl w:ilvl="3" w:tplc="C802AAEC" w:tentative="1">
      <w:start w:val="1"/>
      <w:numFmt w:val="bullet"/>
      <w:lvlText w:val="₋"/>
      <w:lvlJc w:val="left"/>
      <w:pPr>
        <w:tabs>
          <w:tab w:val="num" w:pos="2880"/>
        </w:tabs>
        <w:ind w:left="2880" w:hanging="360"/>
      </w:pPr>
      <w:rPr>
        <w:rFonts w:ascii="Calibri" w:hAnsi="Calibri" w:hint="default"/>
      </w:rPr>
    </w:lvl>
    <w:lvl w:ilvl="4" w:tplc="D55259C6" w:tentative="1">
      <w:start w:val="1"/>
      <w:numFmt w:val="bullet"/>
      <w:lvlText w:val="₋"/>
      <w:lvlJc w:val="left"/>
      <w:pPr>
        <w:tabs>
          <w:tab w:val="num" w:pos="3600"/>
        </w:tabs>
        <w:ind w:left="3600" w:hanging="360"/>
      </w:pPr>
      <w:rPr>
        <w:rFonts w:ascii="Calibri" w:hAnsi="Calibri" w:hint="default"/>
      </w:rPr>
    </w:lvl>
    <w:lvl w:ilvl="5" w:tplc="81FAB80E" w:tentative="1">
      <w:start w:val="1"/>
      <w:numFmt w:val="bullet"/>
      <w:lvlText w:val="₋"/>
      <w:lvlJc w:val="left"/>
      <w:pPr>
        <w:tabs>
          <w:tab w:val="num" w:pos="4320"/>
        </w:tabs>
        <w:ind w:left="4320" w:hanging="360"/>
      </w:pPr>
      <w:rPr>
        <w:rFonts w:ascii="Calibri" w:hAnsi="Calibri" w:hint="default"/>
      </w:rPr>
    </w:lvl>
    <w:lvl w:ilvl="6" w:tplc="5EF44196" w:tentative="1">
      <w:start w:val="1"/>
      <w:numFmt w:val="bullet"/>
      <w:lvlText w:val="₋"/>
      <w:lvlJc w:val="left"/>
      <w:pPr>
        <w:tabs>
          <w:tab w:val="num" w:pos="5040"/>
        </w:tabs>
        <w:ind w:left="5040" w:hanging="360"/>
      </w:pPr>
      <w:rPr>
        <w:rFonts w:ascii="Calibri" w:hAnsi="Calibri" w:hint="default"/>
      </w:rPr>
    </w:lvl>
    <w:lvl w:ilvl="7" w:tplc="94866B74" w:tentative="1">
      <w:start w:val="1"/>
      <w:numFmt w:val="bullet"/>
      <w:lvlText w:val="₋"/>
      <w:lvlJc w:val="left"/>
      <w:pPr>
        <w:tabs>
          <w:tab w:val="num" w:pos="5760"/>
        </w:tabs>
        <w:ind w:left="5760" w:hanging="360"/>
      </w:pPr>
      <w:rPr>
        <w:rFonts w:ascii="Calibri" w:hAnsi="Calibri" w:hint="default"/>
      </w:rPr>
    </w:lvl>
    <w:lvl w:ilvl="8" w:tplc="DE28640C" w:tentative="1">
      <w:start w:val="1"/>
      <w:numFmt w:val="bullet"/>
      <w:lvlText w:val="₋"/>
      <w:lvlJc w:val="left"/>
      <w:pPr>
        <w:tabs>
          <w:tab w:val="num" w:pos="6480"/>
        </w:tabs>
        <w:ind w:left="6480" w:hanging="360"/>
      </w:pPr>
      <w:rPr>
        <w:rFonts w:ascii="Calibri" w:hAnsi="Calibri" w:hint="default"/>
      </w:rPr>
    </w:lvl>
  </w:abstractNum>
  <w:abstractNum w:abstractNumId="9" w15:restartNumberingAfterBreak="0">
    <w:nsid w:val="33620286"/>
    <w:multiLevelType w:val="hybridMultilevel"/>
    <w:tmpl w:val="EB56F6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E846C88"/>
    <w:multiLevelType w:val="hybridMultilevel"/>
    <w:tmpl w:val="BA9EE6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B17664"/>
    <w:multiLevelType w:val="hybridMultilevel"/>
    <w:tmpl w:val="4342876A"/>
    <w:lvl w:ilvl="0" w:tplc="37F40A32">
      <w:start w:val="1"/>
      <w:numFmt w:val="bullet"/>
      <w:lvlText w:val=""/>
      <w:lvlJc w:val="left"/>
      <w:pPr>
        <w:ind w:left="360" w:hanging="360"/>
      </w:pPr>
      <w:rPr>
        <w:rFonts w:ascii="Symbol" w:hAnsi="Symbol" w:hint="default"/>
        <w:color w:val="0D0D0D" w:themeColor="text1" w:themeTint="F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B41230E"/>
    <w:multiLevelType w:val="hybridMultilevel"/>
    <w:tmpl w:val="EF983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F620F56"/>
    <w:multiLevelType w:val="hybridMultilevel"/>
    <w:tmpl w:val="202214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C443BC7"/>
    <w:multiLevelType w:val="hybridMultilevel"/>
    <w:tmpl w:val="F522DB42"/>
    <w:lvl w:ilvl="0" w:tplc="F1586082">
      <w:start w:val="1"/>
      <w:numFmt w:val="bullet"/>
      <w:lvlText w:val="•"/>
      <w:lvlJc w:val="left"/>
      <w:pPr>
        <w:tabs>
          <w:tab w:val="num" w:pos="720"/>
        </w:tabs>
        <w:ind w:left="720" w:hanging="360"/>
      </w:pPr>
      <w:rPr>
        <w:rFonts w:ascii="Arial" w:hAnsi="Arial" w:hint="default"/>
      </w:rPr>
    </w:lvl>
    <w:lvl w:ilvl="1" w:tplc="C69CDEB0">
      <w:start w:val="1"/>
      <w:numFmt w:val="bullet"/>
      <w:lvlText w:val="•"/>
      <w:lvlJc w:val="left"/>
      <w:pPr>
        <w:tabs>
          <w:tab w:val="num" w:pos="1440"/>
        </w:tabs>
        <w:ind w:left="1440" w:hanging="360"/>
      </w:pPr>
      <w:rPr>
        <w:rFonts w:ascii="Arial" w:hAnsi="Arial" w:hint="default"/>
      </w:rPr>
    </w:lvl>
    <w:lvl w:ilvl="2" w:tplc="9FECCABC" w:tentative="1">
      <w:start w:val="1"/>
      <w:numFmt w:val="bullet"/>
      <w:lvlText w:val="•"/>
      <w:lvlJc w:val="left"/>
      <w:pPr>
        <w:tabs>
          <w:tab w:val="num" w:pos="2160"/>
        </w:tabs>
        <w:ind w:left="2160" w:hanging="360"/>
      </w:pPr>
      <w:rPr>
        <w:rFonts w:ascii="Arial" w:hAnsi="Arial" w:hint="default"/>
      </w:rPr>
    </w:lvl>
    <w:lvl w:ilvl="3" w:tplc="09E4B220" w:tentative="1">
      <w:start w:val="1"/>
      <w:numFmt w:val="bullet"/>
      <w:lvlText w:val="•"/>
      <w:lvlJc w:val="left"/>
      <w:pPr>
        <w:tabs>
          <w:tab w:val="num" w:pos="2880"/>
        </w:tabs>
        <w:ind w:left="2880" w:hanging="360"/>
      </w:pPr>
      <w:rPr>
        <w:rFonts w:ascii="Arial" w:hAnsi="Arial" w:hint="default"/>
      </w:rPr>
    </w:lvl>
    <w:lvl w:ilvl="4" w:tplc="1DA8274C" w:tentative="1">
      <w:start w:val="1"/>
      <w:numFmt w:val="bullet"/>
      <w:lvlText w:val="•"/>
      <w:lvlJc w:val="left"/>
      <w:pPr>
        <w:tabs>
          <w:tab w:val="num" w:pos="3600"/>
        </w:tabs>
        <w:ind w:left="3600" w:hanging="360"/>
      </w:pPr>
      <w:rPr>
        <w:rFonts w:ascii="Arial" w:hAnsi="Arial" w:hint="default"/>
      </w:rPr>
    </w:lvl>
    <w:lvl w:ilvl="5" w:tplc="FBBA9DDC" w:tentative="1">
      <w:start w:val="1"/>
      <w:numFmt w:val="bullet"/>
      <w:lvlText w:val="•"/>
      <w:lvlJc w:val="left"/>
      <w:pPr>
        <w:tabs>
          <w:tab w:val="num" w:pos="4320"/>
        </w:tabs>
        <w:ind w:left="4320" w:hanging="360"/>
      </w:pPr>
      <w:rPr>
        <w:rFonts w:ascii="Arial" w:hAnsi="Arial" w:hint="default"/>
      </w:rPr>
    </w:lvl>
    <w:lvl w:ilvl="6" w:tplc="ABD0F586" w:tentative="1">
      <w:start w:val="1"/>
      <w:numFmt w:val="bullet"/>
      <w:lvlText w:val="•"/>
      <w:lvlJc w:val="left"/>
      <w:pPr>
        <w:tabs>
          <w:tab w:val="num" w:pos="5040"/>
        </w:tabs>
        <w:ind w:left="5040" w:hanging="360"/>
      </w:pPr>
      <w:rPr>
        <w:rFonts w:ascii="Arial" w:hAnsi="Arial" w:hint="default"/>
      </w:rPr>
    </w:lvl>
    <w:lvl w:ilvl="7" w:tplc="9EA22AC4" w:tentative="1">
      <w:start w:val="1"/>
      <w:numFmt w:val="bullet"/>
      <w:lvlText w:val="•"/>
      <w:lvlJc w:val="left"/>
      <w:pPr>
        <w:tabs>
          <w:tab w:val="num" w:pos="5760"/>
        </w:tabs>
        <w:ind w:left="5760" w:hanging="360"/>
      </w:pPr>
      <w:rPr>
        <w:rFonts w:ascii="Arial" w:hAnsi="Arial" w:hint="default"/>
      </w:rPr>
    </w:lvl>
    <w:lvl w:ilvl="8" w:tplc="02D4DE2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1F6344"/>
    <w:multiLevelType w:val="hybridMultilevel"/>
    <w:tmpl w:val="EFF4EC2C"/>
    <w:lvl w:ilvl="0" w:tplc="37F40A32">
      <w:start w:val="1"/>
      <w:numFmt w:val="bullet"/>
      <w:lvlText w:val=""/>
      <w:lvlJc w:val="left"/>
      <w:pPr>
        <w:ind w:left="720" w:hanging="360"/>
      </w:pPr>
      <w:rPr>
        <w:rFonts w:ascii="Symbol" w:hAnsi="Symbol" w:hint="default"/>
        <w:color w:val="0D0D0D" w:themeColor="text1" w:themeTint="F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10"/>
  </w:num>
  <w:num w:numId="5">
    <w:abstractNumId w:val="14"/>
  </w:num>
  <w:num w:numId="6">
    <w:abstractNumId w:val="5"/>
  </w:num>
  <w:num w:numId="7">
    <w:abstractNumId w:val="1"/>
  </w:num>
  <w:num w:numId="8">
    <w:abstractNumId w:val="12"/>
  </w:num>
  <w:num w:numId="9">
    <w:abstractNumId w:val="8"/>
  </w:num>
  <w:num w:numId="10">
    <w:abstractNumId w:val="1"/>
  </w:num>
  <w:num w:numId="11">
    <w:abstractNumId w:val="3"/>
  </w:num>
  <w:num w:numId="12">
    <w:abstractNumId w:val="0"/>
  </w:num>
  <w:num w:numId="13">
    <w:abstractNumId w:val="7"/>
  </w:num>
  <w:num w:numId="14">
    <w:abstractNumId w:val="9"/>
  </w:num>
  <w:num w:numId="15">
    <w:abstractNumId w:val="15"/>
  </w:num>
  <w:num w:numId="16">
    <w:abstractNumId w:val="6"/>
  </w:num>
  <w:num w:numId="17">
    <w:abstractNumId w:val="13"/>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WAFNeedToUniquify" w:val="false"/>
    <w:docVar w:name="APWAFVersion" w:val="5.0"/>
  </w:docVars>
  <w:rsids>
    <w:rsidRoot w:val="003A52DA"/>
    <w:rsid w:val="00002695"/>
    <w:rsid w:val="000049FE"/>
    <w:rsid w:val="00005918"/>
    <w:rsid w:val="00006145"/>
    <w:rsid w:val="00006A96"/>
    <w:rsid w:val="000102AA"/>
    <w:rsid w:val="000104AA"/>
    <w:rsid w:val="00011725"/>
    <w:rsid w:val="00012F77"/>
    <w:rsid w:val="000135CD"/>
    <w:rsid w:val="0001449B"/>
    <w:rsid w:val="00016D62"/>
    <w:rsid w:val="00020655"/>
    <w:rsid w:val="00020823"/>
    <w:rsid w:val="00020CDA"/>
    <w:rsid w:val="00021DB5"/>
    <w:rsid w:val="00023D39"/>
    <w:rsid w:val="00024CB2"/>
    <w:rsid w:val="0002517A"/>
    <w:rsid w:val="00025186"/>
    <w:rsid w:val="000323C7"/>
    <w:rsid w:val="00034409"/>
    <w:rsid w:val="00036623"/>
    <w:rsid w:val="00036B70"/>
    <w:rsid w:val="00036F81"/>
    <w:rsid w:val="0003759C"/>
    <w:rsid w:val="00040442"/>
    <w:rsid w:val="00041369"/>
    <w:rsid w:val="000413C2"/>
    <w:rsid w:val="00042FBC"/>
    <w:rsid w:val="0004371E"/>
    <w:rsid w:val="00043B89"/>
    <w:rsid w:val="00044951"/>
    <w:rsid w:val="00044B90"/>
    <w:rsid w:val="0004696C"/>
    <w:rsid w:val="00047B79"/>
    <w:rsid w:val="00050551"/>
    <w:rsid w:val="00051AB5"/>
    <w:rsid w:val="000620E1"/>
    <w:rsid w:val="00062373"/>
    <w:rsid w:val="000665D7"/>
    <w:rsid w:val="00066FC1"/>
    <w:rsid w:val="00070401"/>
    <w:rsid w:val="00070D24"/>
    <w:rsid w:val="00073078"/>
    <w:rsid w:val="00074634"/>
    <w:rsid w:val="000820C5"/>
    <w:rsid w:val="00082E0A"/>
    <w:rsid w:val="00083653"/>
    <w:rsid w:val="00085C8A"/>
    <w:rsid w:val="00087FC7"/>
    <w:rsid w:val="00090CA6"/>
    <w:rsid w:val="00090D87"/>
    <w:rsid w:val="00091C79"/>
    <w:rsid w:val="000A1556"/>
    <w:rsid w:val="000A2436"/>
    <w:rsid w:val="000A2E28"/>
    <w:rsid w:val="000A4261"/>
    <w:rsid w:val="000A5542"/>
    <w:rsid w:val="000A632C"/>
    <w:rsid w:val="000A7BDE"/>
    <w:rsid w:val="000B0665"/>
    <w:rsid w:val="000B0E14"/>
    <w:rsid w:val="000B309B"/>
    <w:rsid w:val="000B3A3D"/>
    <w:rsid w:val="000B56B6"/>
    <w:rsid w:val="000B67D4"/>
    <w:rsid w:val="000C0FEF"/>
    <w:rsid w:val="000C2705"/>
    <w:rsid w:val="000C32DF"/>
    <w:rsid w:val="000C3E2C"/>
    <w:rsid w:val="000C5534"/>
    <w:rsid w:val="000C7032"/>
    <w:rsid w:val="000C7D8B"/>
    <w:rsid w:val="000D0596"/>
    <w:rsid w:val="000D1C86"/>
    <w:rsid w:val="000D2916"/>
    <w:rsid w:val="000D3112"/>
    <w:rsid w:val="000D340D"/>
    <w:rsid w:val="000D4197"/>
    <w:rsid w:val="000D419B"/>
    <w:rsid w:val="000D437C"/>
    <w:rsid w:val="000D749B"/>
    <w:rsid w:val="000D7BFA"/>
    <w:rsid w:val="000E002F"/>
    <w:rsid w:val="000E126D"/>
    <w:rsid w:val="000E26C7"/>
    <w:rsid w:val="000E35C1"/>
    <w:rsid w:val="000E4844"/>
    <w:rsid w:val="000F4BF0"/>
    <w:rsid w:val="000F5746"/>
    <w:rsid w:val="000F5797"/>
    <w:rsid w:val="000F726D"/>
    <w:rsid w:val="00101221"/>
    <w:rsid w:val="001018E2"/>
    <w:rsid w:val="001032E8"/>
    <w:rsid w:val="00103472"/>
    <w:rsid w:val="00103749"/>
    <w:rsid w:val="0010413C"/>
    <w:rsid w:val="00104586"/>
    <w:rsid w:val="0010734F"/>
    <w:rsid w:val="00110009"/>
    <w:rsid w:val="00112D15"/>
    <w:rsid w:val="00113265"/>
    <w:rsid w:val="001133EE"/>
    <w:rsid w:val="00114350"/>
    <w:rsid w:val="00116338"/>
    <w:rsid w:val="00116AB7"/>
    <w:rsid w:val="00117429"/>
    <w:rsid w:val="0012368A"/>
    <w:rsid w:val="00123721"/>
    <w:rsid w:val="00124F62"/>
    <w:rsid w:val="0012550B"/>
    <w:rsid w:val="001255E7"/>
    <w:rsid w:val="001258FA"/>
    <w:rsid w:val="00126117"/>
    <w:rsid w:val="00126341"/>
    <w:rsid w:val="00130CA6"/>
    <w:rsid w:val="00135E39"/>
    <w:rsid w:val="00137D61"/>
    <w:rsid w:val="00142B68"/>
    <w:rsid w:val="00142CFD"/>
    <w:rsid w:val="00142FCC"/>
    <w:rsid w:val="00143FC2"/>
    <w:rsid w:val="00145290"/>
    <w:rsid w:val="0014539B"/>
    <w:rsid w:val="00145C1C"/>
    <w:rsid w:val="001471DF"/>
    <w:rsid w:val="001477AE"/>
    <w:rsid w:val="00147D0F"/>
    <w:rsid w:val="00150C68"/>
    <w:rsid w:val="0015163E"/>
    <w:rsid w:val="00151863"/>
    <w:rsid w:val="00151A48"/>
    <w:rsid w:val="0015290B"/>
    <w:rsid w:val="001538D2"/>
    <w:rsid w:val="0015615C"/>
    <w:rsid w:val="00160547"/>
    <w:rsid w:val="0016250D"/>
    <w:rsid w:val="001632D3"/>
    <w:rsid w:val="001636ED"/>
    <w:rsid w:val="00163D39"/>
    <w:rsid w:val="00164105"/>
    <w:rsid w:val="00164AC9"/>
    <w:rsid w:val="001679BF"/>
    <w:rsid w:val="0017013F"/>
    <w:rsid w:val="00173117"/>
    <w:rsid w:val="00173ED6"/>
    <w:rsid w:val="0017401B"/>
    <w:rsid w:val="00180755"/>
    <w:rsid w:val="001818C3"/>
    <w:rsid w:val="00182063"/>
    <w:rsid w:val="0018243C"/>
    <w:rsid w:val="00182485"/>
    <w:rsid w:val="00183418"/>
    <w:rsid w:val="00184321"/>
    <w:rsid w:val="00187BD0"/>
    <w:rsid w:val="00187C0D"/>
    <w:rsid w:val="001918F3"/>
    <w:rsid w:val="00192A35"/>
    <w:rsid w:val="00192EC4"/>
    <w:rsid w:val="00193EA3"/>
    <w:rsid w:val="00194225"/>
    <w:rsid w:val="00196929"/>
    <w:rsid w:val="001A133E"/>
    <w:rsid w:val="001A1C7A"/>
    <w:rsid w:val="001A200E"/>
    <w:rsid w:val="001A36F1"/>
    <w:rsid w:val="001A508D"/>
    <w:rsid w:val="001A53B5"/>
    <w:rsid w:val="001A69AA"/>
    <w:rsid w:val="001B58E0"/>
    <w:rsid w:val="001B6880"/>
    <w:rsid w:val="001B7804"/>
    <w:rsid w:val="001C0979"/>
    <w:rsid w:val="001C10A2"/>
    <w:rsid w:val="001C379B"/>
    <w:rsid w:val="001C4506"/>
    <w:rsid w:val="001C4961"/>
    <w:rsid w:val="001D2145"/>
    <w:rsid w:val="001D465F"/>
    <w:rsid w:val="001D4F0C"/>
    <w:rsid w:val="001D5A31"/>
    <w:rsid w:val="001D754F"/>
    <w:rsid w:val="001E01FF"/>
    <w:rsid w:val="001E081C"/>
    <w:rsid w:val="001E0E68"/>
    <w:rsid w:val="001E2035"/>
    <w:rsid w:val="001E4866"/>
    <w:rsid w:val="001E678E"/>
    <w:rsid w:val="001E7C67"/>
    <w:rsid w:val="001F001A"/>
    <w:rsid w:val="001F1F12"/>
    <w:rsid w:val="001F34A6"/>
    <w:rsid w:val="001F5290"/>
    <w:rsid w:val="001F5FC9"/>
    <w:rsid w:val="001F667E"/>
    <w:rsid w:val="001F71AE"/>
    <w:rsid w:val="001F7D7F"/>
    <w:rsid w:val="00201374"/>
    <w:rsid w:val="00203305"/>
    <w:rsid w:val="00204ED0"/>
    <w:rsid w:val="00205A1A"/>
    <w:rsid w:val="00206C2C"/>
    <w:rsid w:val="00211008"/>
    <w:rsid w:val="0021157E"/>
    <w:rsid w:val="00214A89"/>
    <w:rsid w:val="00214FA6"/>
    <w:rsid w:val="0021522E"/>
    <w:rsid w:val="002165E4"/>
    <w:rsid w:val="0021759D"/>
    <w:rsid w:val="00220298"/>
    <w:rsid w:val="00224573"/>
    <w:rsid w:val="00224C89"/>
    <w:rsid w:val="00226317"/>
    <w:rsid w:val="00226556"/>
    <w:rsid w:val="00231E7F"/>
    <w:rsid w:val="00234EA9"/>
    <w:rsid w:val="00235CEE"/>
    <w:rsid w:val="0023706A"/>
    <w:rsid w:val="002414BC"/>
    <w:rsid w:val="0024226A"/>
    <w:rsid w:val="00244817"/>
    <w:rsid w:val="002453F8"/>
    <w:rsid w:val="002509B3"/>
    <w:rsid w:val="0025111D"/>
    <w:rsid w:val="00251899"/>
    <w:rsid w:val="00253A4D"/>
    <w:rsid w:val="00254C0D"/>
    <w:rsid w:val="00257431"/>
    <w:rsid w:val="0025792F"/>
    <w:rsid w:val="002613DF"/>
    <w:rsid w:val="00261D07"/>
    <w:rsid w:val="00262288"/>
    <w:rsid w:val="00262B75"/>
    <w:rsid w:val="00263762"/>
    <w:rsid w:val="00264AC6"/>
    <w:rsid w:val="00265C61"/>
    <w:rsid w:val="0026624F"/>
    <w:rsid w:val="00266AC1"/>
    <w:rsid w:val="002676F1"/>
    <w:rsid w:val="00272F5F"/>
    <w:rsid w:val="00273992"/>
    <w:rsid w:val="00277BC3"/>
    <w:rsid w:val="00281F3B"/>
    <w:rsid w:val="0028342F"/>
    <w:rsid w:val="00286B34"/>
    <w:rsid w:val="00291E9F"/>
    <w:rsid w:val="00294089"/>
    <w:rsid w:val="002942B0"/>
    <w:rsid w:val="00294906"/>
    <w:rsid w:val="00294935"/>
    <w:rsid w:val="00295BC9"/>
    <w:rsid w:val="002972AE"/>
    <w:rsid w:val="002A02B5"/>
    <w:rsid w:val="002A15E8"/>
    <w:rsid w:val="002A3E87"/>
    <w:rsid w:val="002A4AF6"/>
    <w:rsid w:val="002A53CA"/>
    <w:rsid w:val="002A57C6"/>
    <w:rsid w:val="002A5B94"/>
    <w:rsid w:val="002A74E5"/>
    <w:rsid w:val="002A791F"/>
    <w:rsid w:val="002B50F6"/>
    <w:rsid w:val="002B56BB"/>
    <w:rsid w:val="002B71BB"/>
    <w:rsid w:val="002B7443"/>
    <w:rsid w:val="002C000D"/>
    <w:rsid w:val="002D22CB"/>
    <w:rsid w:val="002D2F93"/>
    <w:rsid w:val="002D43CC"/>
    <w:rsid w:val="002E2B5F"/>
    <w:rsid w:val="002E3C30"/>
    <w:rsid w:val="002E49C9"/>
    <w:rsid w:val="002E4FC4"/>
    <w:rsid w:val="002E5627"/>
    <w:rsid w:val="002E5CE7"/>
    <w:rsid w:val="002E6305"/>
    <w:rsid w:val="002E648D"/>
    <w:rsid w:val="002E6A5C"/>
    <w:rsid w:val="002F2F52"/>
    <w:rsid w:val="002F5AED"/>
    <w:rsid w:val="002F69BD"/>
    <w:rsid w:val="002F7B4C"/>
    <w:rsid w:val="00301F15"/>
    <w:rsid w:val="003020DA"/>
    <w:rsid w:val="00302A19"/>
    <w:rsid w:val="00304540"/>
    <w:rsid w:val="00304E9D"/>
    <w:rsid w:val="00304F0D"/>
    <w:rsid w:val="0030743E"/>
    <w:rsid w:val="003110FC"/>
    <w:rsid w:val="0031137C"/>
    <w:rsid w:val="003119A1"/>
    <w:rsid w:val="0031215B"/>
    <w:rsid w:val="00316E82"/>
    <w:rsid w:val="00321CFB"/>
    <w:rsid w:val="00322760"/>
    <w:rsid w:val="003265F4"/>
    <w:rsid w:val="003276BC"/>
    <w:rsid w:val="0032771C"/>
    <w:rsid w:val="00330CDB"/>
    <w:rsid w:val="00331389"/>
    <w:rsid w:val="00333C20"/>
    <w:rsid w:val="00333EAC"/>
    <w:rsid w:val="00334272"/>
    <w:rsid w:val="00334423"/>
    <w:rsid w:val="00334AE6"/>
    <w:rsid w:val="003356CD"/>
    <w:rsid w:val="0033598E"/>
    <w:rsid w:val="003363C9"/>
    <w:rsid w:val="003378E4"/>
    <w:rsid w:val="00343F70"/>
    <w:rsid w:val="00344623"/>
    <w:rsid w:val="003447F4"/>
    <w:rsid w:val="003455B1"/>
    <w:rsid w:val="003478D2"/>
    <w:rsid w:val="00347F3D"/>
    <w:rsid w:val="00351847"/>
    <w:rsid w:val="00352164"/>
    <w:rsid w:val="00353D3C"/>
    <w:rsid w:val="00354FF1"/>
    <w:rsid w:val="003575FB"/>
    <w:rsid w:val="0036057B"/>
    <w:rsid w:val="00361EEF"/>
    <w:rsid w:val="00362F14"/>
    <w:rsid w:val="00371326"/>
    <w:rsid w:val="00377CDA"/>
    <w:rsid w:val="00381A3A"/>
    <w:rsid w:val="003823F1"/>
    <w:rsid w:val="00384C6D"/>
    <w:rsid w:val="00385350"/>
    <w:rsid w:val="003868D6"/>
    <w:rsid w:val="003910F8"/>
    <w:rsid w:val="00391707"/>
    <w:rsid w:val="00391939"/>
    <w:rsid w:val="00392EA0"/>
    <w:rsid w:val="00393317"/>
    <w:rsid w:val="003956A4"/>
    <w:rsid w:val="00396892"/>
    <w:rsid w:val="003A2E42"/>
    <w:rsid w:val="003A4352"/>
    <w:rsid w:val="003A52DA"/>
    <w:rsid w:val="003A54C1"/>
    <w:rsid w:val="003A5C11"/>
    <w:rsid w:val="003B0F6E"/>
    <w:rsid w:val="003B39C1"/>
    <w:rsid w:val="003B5437"/>
    <w:rsid w:val="003B5F48"/>
    <w:rsid w:val="003B7DE5"/>
    <w:rsid w:val="003C0661"/>
    <w:rsid w:val="003C0BE3"/>
    <w:rsid w:val="003C3DCF"/>
    <w:rsid w:val="003C5332"/>
    <w:rsid w:val="003C7003"/>
    <w:rsid w:val="003C7784"/>
    <w:rsid w:val="003D090F"/>
    <w:rsid w:val="003D3654"/>
    <w:rsid w:val="003D4270"/>
    <w:rsid w:val="003D4AD8"/>
    <w:rsid w:val="003D60B7"/>
    <w:rsid w:val="003E053E"/>
    <w:rsid w:val="003E52BF"/>
    <w:rsid w:val="003E6ACD"/>
    <w:rsid w:val="003F0A6C"/>
    <w:rsid w:val="003F1867"/>
    <w:rsid w:val="003F2375"/>
    <w:rsid w:val="003F3172"/>
    <w:rsid w:val="003F42D3"/>
    <w:rsid w:val="003F4E64"/>
    <w:rsid w:val="003F6CD6"/>
    <w:rsid w:val="004004E6"/>
    <w:rsid w:val="004018B6"/>
    <w:rsid w:val="004019A2"/>
    <w:rsid w:val="004036C6"/>
    <w:rsid w:val="00405665"/>
    <w:rsid w:val="00406612"/>
    <w:rsid w:val="00406F07"/>
    <w:rsid w:val="00406F81"/>
    <w:rsid w:val="004131C5"/>
    <w:rsid w:val="004154F5"/>
    <w:rsid w:val="004162EA"/>
    <w:rsid w:val="004171C4"/>
    <w:rsid w:val="004203E9"/>
    <w:rsid w:val="00422C3E"/>
    <w:rsid w:val="00422D31"/>
    <w:rsid w:val="0042435B"/>
    <w:rsid w:val="00426865"/>
    <w:rsid w:val="00436A78"/>
    <w:rsid w:val="00443186"/>
    <w:rsid w:val="004462D8"/>
    <w:rsid w:val="00452A3A"/>
    <w:rsid w:val="00453B15"/>
    <w:rsid w:val="00460174"/>
    <w:rsid w:val="00464DAF"/>
    <w:rsid w:val="00464DC8"/>
    <w:rsid w:val="0046525A"/>
    <w:rsid w:val="0046591F"/>
    <w:rsid w:val="00466999"/>
    <w:rsid w:val="00466B49"/>
    <w:rsid w:val="00467A0C"/>
    <w:rsid w:val="0047077E"/>
    <w:rsid w:val="00470C43"/>
    <w:rsid w:val="00471FFD"/>
    <w:rsid w:val="00473832"/>
    <w:rsid w:val="00474391"/>
    <w:rsid w:val="00476940"/>
    <w:rsid w:val="00477CAE"/>
    <w:rsid w:val="0048073E"/>
    <w:rsid w:val="00480988"/>
    <w:rsid w:val="00480DD6"/>
    <w:rsid w:val="004831DC"/>
    <w:rsid w:val="00484A96"/>
    <w:rsid w:val="00485C11"/>
    <w:rsid w:val="004877EB"/>
    <w:rsid w:val="00491153"/>
    <w:rsid w:val="004931E6"/>
    <w:rsid w:val="004956C2"/>
    <w:rsid w:val="00497BB9"/>
    <w:rsid w:val="00497D9E"/>
    <w:rsid w:val="004A1E2C"/>
    <w:rsid w:val="004A3740"/>
    <w:rsid w:val="004A61AF"/>
    <w:rsid w:val="004A7260"/>
    <w:rsid w:val="004B014F"/>
    <w:rsid w:val="004B0210"/>
    <w:rsid w:val="004B1610"/>
    <w:rsid w:val="004B1AE3"/>
    <w:rsid w:val="004B21B5"/>
    <w:rsid w:val="004B2327"/>
    <w:rsid w:val="004B2609"/>
    <w:rsid w:val="004C14EC"/>
    <w:rsid w:val="004C3642"/>
    <w:rsid w:val="004C53A0"/>
    <w:rsid w:val="004C6319"/>
    <w:rsid w:val="004D0470"/>
    <w:rsid w:val="004D3448"/>
    <w:rsid w:val="004D3D81"/>
    <w:rsid w:val="004D66D5"/>
    <w:rsid w:val="004D77FD"/>
    <w:rsid w:val="004E0736"/>
    <w:rsid w:val="004E113C"/>
    <w:rsid w:val="004E16C9"/>
    <w:rsid w:val="004E2853"/>
    <w:rsid w:val="004E50D4"/>
    <w:rsid w:val="004E5F43"/>
    <w:rsid w:val="004F10D3"/>
    <w:rsid w:val="004F26C8"/>
    <w:rsid w:val="004F2D91"/>
    <w:rsid w:val="004F32D4"/>
    <w:rsid w:val="004F48D6"/>
    <w:rsid w:val="004F4FD5"/>
    <w:rsid w:val="004F5B8A"/>
    <w:rsid w:val="004F62B0"/>
    <w:rsid w:val="00501B46"/>
    <w:rsid w:val="005043B3"/>
    <w:rsid w:val="0050596D"/>
    <w:rsid w:val="005071EE"/>
    <w:rsid w:val="005076B0"/>
    <w:rsid w:val="00507C24"/>
    <w:rsid w:val="005113D8"/>
    <w:rsid w:val="00512140"/>
    <w:rsid w:val="00512D19"/>
    <w:rsid w:val="00512D5B"/>
    <w:rsid w:val="0051365B"/>
    <w:rsid w:val="0051744C"/>
    <w:rsid w:val="0051758A"/>
    <w:rsid w:val="00517E9A"/>
    <w:rsid w:val="00522D65"/>
    <w:rsid w:val="00523B25"/>
    <w:rsid w:val="005248E4"/>
    <w:rsid w:val="00530DE6"/>
    <w:rsid w:val="00530EDD"/>
    <w:rsid w:val="0053176F"/>
    <w:rsid w:val="005318A8"/>
    <w:rsid w:val="005335D6"/>
    <w:rsid w:val="005348E0"/>
    <w:rsid w:val="00540446"/>
    <w:rsid w:val="005411EB"/>
    <w:rsid w:val="005413BF"/>
    <w:rsid w:val="00541488"/>
    <w:rsid w:val="005433B0"/>
    <w:rsid w:val="00543AE6"/>
    <w:rsid w:val="0054533D"/>
    <w:rsid w:val="00546345"/>
    <w:rsid w:val="005475D1"/>
    <w:rsid w:val="00550056"/>
    <w:rsid w:val="005539E1"/>
    <w:rsid w:val="005540D3"/>
    <w:rsid w:val="00554AD5"/>
    <w:rsid w:val="00554B3F"/>
    <w:rsid w:val="00556D24"/>
    <w:rsid w:val="00556F09"/>
    <w:rsid w:val="005579CF"/>
    <w:rsid w:val="00561427"/>
    <w:rsid w:val="00562248"/>
    <w:rsid w:val="00564E62"/>
    <w:rsid w:val="005654A1"/>
    <w:rsid w:val="00566970"/>
    <w:rsid w:val="0056784E"/>
    <w:rsid w:val="005728E6"/>
    <w:rsid w:val="00574A42"/>
    <w:rsid w:val="00574C57"/>
    <w:rsid w:val="00575CAE"/>
    <w:rsid w:val="005767A0"/>
    <w:rsid w:val="005767B2"/>
    <w:rsid w:val="00576FC8"/>
    <w:rsid w:val="0057730A"/>
    <w:rsid w:val="0058076E"/>
    <w:rsid w:val="0058387C"/>
    <w:rsid w:val="00583B08"/>
    <w:rsid w:val="00583BC4"/>
    <w:rsid w:val="00584DF4"/>
    <w:rsid w:val="00585430"/>
    <w:rsid w:val="00585A95"/>
    <w:rsid w:val="00586CEB"/>
    <w:rsid w:val="0059283E"/>
    <w:rsid w:val="00592A2D"/>
    <w:rsid w:val="00592A70"/>
    <w:rsid w:val="00594D91"/>
    <w:rsid w:val="00595B7B"/>
    <w:rsid w:val="005965E6"/>
    <w:rsid w:val="00596F77"/>
    <w:rsid w:val="005A2FFD"/>
    <w:rsid w:val="005A6DE7"/>
    <w:rsid w:val="005A70AB"/>
    <w:rsid w:val="005A74FC"/>
    <w:rsid w:val="005B0927"/>
    <w:rsid w:val="005B23C7"/>
    <w:rsid w:val="005B2768"/>
    <w:rsid w:val="005B2F3B"/>
    <w:rsid w:val="005B408A"/>
    <w:rsid w:val="005B46A8"/>
    <w:rsid w:val="005B4FA4"/>
    <w:rsid w:val="005C0E8D"/>
    <w:rsid w:val="005C1E49"/>
    <w:rsid w:val="005C209D"/>
    <w:rsid w:val="005C360E"/>
    <w:rsid w:val="005C4196"/>
    <w:rsid w:val="005C49E2"/>
    <w:rsid w:val="005C4DDD"/>
    <w:rsid w:val="005C55AE"/>
    <w:rsid w:val="005C5B91"/>
    <w:rsid w:val="005C6E95"/>
    <w:rsid w:val="005D034F"/>
    <w:rsid w:val="005D04B3"/>
    <w:rsid w:val="005D11F2"/>
    <w:rsid w:val="005D2B99"/>
    <w:rsid w:val="005D69B3"/>
    <w:rsid w:val="005D69BB"/>
    <w:rsid w:val="005D6DBE"/>
    <w:rsid w:val="005E0095"/>
    <w:rsid w:val="005E0CC4"/>
    <w:rsid w:val="005E0D16"/>
    <w:rsid w:val="005E517B"/>
    <w:rsid w:val="005E56D0"/>
    <w:rsid w:val="005E5D49"/>
    <w:rsid w:val="005E7282"/>
    <w:rsid w:val="005F2869"/>
    <w:rsid w:val="005F3A1C"/>
    <w:rsid w:val="005F3B8F"/>
    <w:rsid w:val="005F4640"/>
    <w:rsid w:val="005F6234"/>
    <w:rsid w:val="006008C9"/>
    <w:rsid w:val="00601246"/>
    <w:rsid w:val="00602766"/>
    <w:rsid w:val="00603632"/>
    <w:rsid w:val="00606E48"/>
    <w:rsid w:val="00607E97"/>
    <w:rsid w:val="0061062B"/>
    <w:rsid w:val="0061418A"/>
    <w:rsid w:val="0061624E"/>
    <w:rsid w:val="006200E1"/>
    <w:rsid w:val="00620F12"/>
    <w:rsid w:val="00626E20"/>
    <w:rsid w:val="00630B42"/>
    <w:rsid w:val="00631338"/>
    <w:rsid w:val="0063226E"/>
    <w:rsid w:val="00635582"/>
    <w:rsid w:val="00635917"/>
    <w:rsid w:val="00637790"/>
    <w:rsid w:val="00641F78"/>
    <w:rsid w:val="006437DF"/>
    <w:rsid w:val="00643FA6"/>
    <w:rsid w:val="00644604"/>
    <w:rsid w:val="00644678"/>
    <w:rsid w:val="00645313"/>
    <w:rsid w:val="0064637A"/>
    <w:rsid w:val="00646C3B"/>
    <w:rsid w:val="00647A87"/>
    <w:rsid w:val="006529DA"/>
    <w:rsid w:val="00652DB8"/>
    <w:rsid w:val="00653D36"/>
    <w:rsid w:val="006558B0"/>
    <w:rsid w:val="00655BA9"/>
    <w:rsid w:val="0065666B"/>
    <w:rsid w:val="0066013F"/>
    <w:rsid w:val="00660776"/>
    <w:rsid w:val="00660B86"/>
    <w:rsid w:val="006621F0"/>
    <w:rsid w:val="00663337"/>
    <w:rsid w:val="00664323"/>
    <w:rsid w:val="00664541"/>
    <w:rsid w:val="00664BB6"/>
    <w:rsid w:val="00665508"/>
    <w:rsid w:val="00667490"/>
    <w:rsid w:val="006706D1"/>
    <w:rsid w:val="0067076E"/>
    <w:rsid w:val="00671A43"/>
    <w:rsid w:val="00671AEA"/>
    <w:rsid w:val="00671D20"/>
    <w:rsid w:val="00672701"/>
    <w:rsid w:val="006741B1"/>
    <w:rsid w:val="00675365"/>
    <w:rsid w:val="0068044E"/>
    <w:rsid w:val="006807EB"/>
    <w:rsid w:val="00684078"/>
    <w:rsid w:val="00684700"/>
    <w:rsid w:val="00684BEF"/>
    <w:rsid w:val="00685384"/>
    <w:rsid w:val="00685CB9"/>
    <w:rsid w:val="006872F0"/>
    <w:rsid w:val="00690334"/>
    <w:rsid w:val="00690692"/>
    <w:rsid w:val="00693304"/>
    <w:rsid w:val="00693853"/>
    <w:rsid w:val="0069486B"/>
    <w:rsid w:val="006951A0"/>
    <w:rsid w:val="006A01F0"/>
    <w:rsid w:val="006A3876"/>
    <w:rsid w:val="006A3F9A"/>
    <w:rsid w:val="006A4BA0"/>
    <w:rsid w:val="006A4E4C"/>
    <w:rsid w:val="006A65C4"/>
    <w:rsid w:val="006B0D15"/>
    <w:rsid w:val="006B31DC"/>
    <w:rsid w:val="006B3A4D"/>
    <w:rsid w:val="006B569C"/>
    <w:rsid w:val="006C09B1"/>
    <w:rsid w:val="006C1E3C"/>
    <w:rsid w:val="006C20DD"/>
    <w:rsid w:val="006C6E90"/>
    <w:rsid w:val="006C70B3"/>
    <w:rsid w:val="006C7C44"/>
    <w:rsid w:val="006D26AF"/>
    <w:rsid w:val="006D4428"/>
    <w:rsid w:val="006D50D7"/>
    <w:rsid w:val="006D6C59"/>
    <w:rsid w:val="006E1B9A"/>
    <w:rsid w:val="006E3F41"/>
    <w:rsid w:val="006E4792"/>
    <w:rsid w:val="006F0F02"/>
    <w:rsid w:val="006F3EBE"/>
    <w:rsid w:val="006F4912"/>
    <w:rsid w:val="006F6682"/>
    <w:rsid w:val="00702CC4"/>
    <w:rsid w:val="007035B9"/>
    <w:rsid w:val="00703BAC"/>
    <w:rsid w:val="00706725"/>
    <w:rsid w:val="00706EAF"/>
    <w:rsid w:val="00710761"/>
    <w:rsid w:val="00711ABA"/>
    <w:rsid w:val="00711E95"/>
    <w:rsid w:val="0071249A"/>
    <w:rsid w:val="0071397F"/>
    <w:rsid w:val="0071627D"/>
    <w:rsid w:val="00717D21"/>
    <w:rsid w:val="007202B8"/>
    <w:rsid w:val="007222F2"/>
    <w:rsid w:val="00724DAC"/>
    <w:rsid w:val="00726162"/>
    <w:rsid w:val="0072725A"/>
    <w:rsid w:val="00727636"/>
    <w:rsid w:val="00727F99"/>
    <w:rsid w:val="007308C7"/>
    <w:rsid w:val="00730B10"/>
    <w:rsid w:val="00731F4F"/>
    <w:rsid w:val="0073318F"/>
    <w:rsid w:val="0073675E"/>
    <w:rsid w:val="00737307"/>
    <w:rsid w:val="007417A5"/>
    <w:rsid w:val="007437E8"/>
    <w:rsid w:val="00744ADC"/>
    <w:rsid w:val="00746816"/>
    <w:rsid w:val="0074746F"/>
    <w:rsid w:val="0075327E"/>
    <w:rsid w:val="00755955"/>
    <w:rsid w:val="007560C7"/>
    <w:rsid w:val="007636F6"/>
    <w:rsid w:val="00766442"/>
    <w:rsid w:val="00766C52"/>
    <w:rsid w:val="00770CFC"/>
    <w:rsid w:val="007722D5"/>
    <w:rsid w:val="007725EC"/>
    <w:rsid w:val="0077261B"/>
    <w:rsid w:val="00772E91"/>
    <w:rsid w:val="007753D1"/>
    <w:rsid w:val="00775B0E"/>
    <w:rsid w:val="00776BE7"/>
    <w:rsid w:val="0078100F"/>
    <w:rsid w:val="0078115C"/>
    <w:rsid w:val="007816C8"/>
    <w:rsid w:val="00783E85"/>
    <w:rsid w:val="0078497F"/>
    <w:rsid w:val="00793927"/>
    <w:rsid w:val="00794848"/>
    <w:rsid w:val="00796FCD"/>
    <w:rsid w:val="007A3105"/>
    <w:rsid w:val="007A3357"/>
    <w:rsid w:val="007A4732"/>
    <w:rsid w:val="007A5B3A"/>
    <w:rsid w:val="007B02D4"/>
    <w:rsid w:val="007B198E"/>
    <w:rsid w:val="007B2DCB"/>
    <w:rsid w:val="007B38CC"/>
    <w:rsid w:val="007B4BF0"/>
    <w:rsid w:val="007B4EE5"/>
    <w:rsid w:val="007B540D"/>
    <w:rsid w:val="007B741E"/>
    <w:rsid w:val="007B7E50"/>
    <w:rsid w:val="007C01D7"/>
    <w:rsid w:val="007C04A1"/>
    <w:rsid w:val="007C04C1"/>
    <w:rsid w:val="007C0A81"/>
    <w:rsid w:val="007C25D7"/>
    <w:rsid w:val="007C2F8F"/>
    <w:rsid w:val="007C30CD"/>
    <w:rsid w:val="007C48F9"/>
    <w:rsid w:val="007C6CA5"/>
    <w:rsid w:val="007D0950"/>
    <w:rsid w:val="007D137D"/>
    <w:rsid w:val="007D1DF2"/>
    <w:rsid w:val="007D267E"/>
    <w:rsid w:val="007D76B8"/>
    <w:rsid w:val="007D7A0B"/>
    <w:rsid w:val="007E107D"/>
    <w:rsid w:val="007E10B4"/>
    <w:rsid w:val="007E199C"/>
    <w:rsid w:val="007E4A39"/>
    <w:rsid w:val="007E5E95"/>
    <w:rsid w:val="007E6750"/>
    <w:rsid w:val="007E703C"/>
    <w:rsid w:val="007F09D7"/>
    <w:rsid w:val="007F1AD6"/>
    <w:rsid w:val="007F34C8"/>
    <w:rsid w:val="007F53AA"/>
    <w:rsid w:val="007F5C1E"/>
    <w:rsid w:val="007F6672"/>
    <w:rsid w:val="0080033E"/>
    <w:rsid w:val="00800711"/>
    <w:rsid w:val="00800DA6"/>
    <w:rsid w:val="008012F5"/>
    <w:rsid w:val="0080288C"/>
    <w:rsid w:val="0080321B"/>
    <w:rsid w:val="00803EF3"/>
    <w:rsid w:val="00804C70"/>
    <w:rsid w:val="008056E8"/>
    <w:rsid w:val="00811E18"/>
    <w:rsid w:val="00814DB1"/>
    <w:rsid w:val="00816FE8"/>
    <w:rsid w:val="008228EB"/>
    <w:rsid w:val="00824F77"/>
    <w:rsid w:val="00825901"/>
    <w:rsid w:val="00826B70"/>
    <w:rsid w:val="00827797"/>
    <w:rsid w:val="00827DD4"/>
    <w:rsid w:val="008305FF"/>
    <w:rsid w:val="00831D1B"/>
    <w:rsid w:val="008323AD"/>
    <w:rsid w:val="0083347A"/>
    <w:rsid w:val="008343F6"/>
    <w:rsid w:val="00835286"/>
    <w:rsid w:val="00835FF4"/>
    <w:rsid w:val="008426EF"/>
    <w:rsid w:val="008433A0"/>
    <w:rsid w:val="00844A5C"/>
    <w:rsid w:val="00845379"/>
    <w:rsid w:val="00845933"/>
    <w:rsid w:val="0084607C"/>
    <w:rsid w:val="00851E95"/>
    <w:rsid w:val="008528DF"/>
    <w:rsid w:val="00854635"/>
    <w:rsid w:val="00861E97"/>
    <w:rsid w:val="00862044"/>
    <w:rsid w:val="008628C4"/>
    <w:rsid w:val="00862C36"/>
    <w:rsid w:val="00862E20"/>
    <w:rsid w:val="00864BF0"/>
    <w:rsid w:val="00865C2C"/>
    <w:rsid w:val="00866AB8"/>
    <w:rsid w:val="00867218"/>
    <w:rsid w:val="00867BE9"/>
    <w:rsid w:val="00872BED"/>
    <w:rsid w:val="00872F28"/>
    <w:rsid w:val="00873443"/>
    <w:rsid w:val="00874BD5"/>
    <w:rsid w:val="00874F09"/>
    <w:rsid w:val="00877861"/>
    <w:rsid w:val="00881208"/>
    <w:rsid w:val="0088300E"/>
    <w:rsid w:val="008840E7"/>
    <w:rsid w:val="00884139"/>
    <w:rsid w:val="0088448A"/>
    <w:rsid w:val="00885D9D"/>
    <w:rsid w:val="00892FE8"/>
    <w:rsid w:val="00893370"/>
    <w:rsid w:val="00895752"/>
    <w:rsid w:val="0089796E"/>
    <w:rsid w:val="008A0FE1"/>
    <w:rsid w:val="008A1A9F"/>
    <w:rsid w:val="008A4027"/>
    <w:rsid w:val="008A48B3"/>
    <w:rsid w:val="008A4A70"/>
    <w:rsid w:val="008A4F1F"/>
    <w:rsid w:val="008B1556"/>
    <w:rsid w:val="008B20A1"/>
    <w:rsid w:val="008B3E29"/>
    <w:rsid w:val="008B4363"/>
    <w:rsid w:val="008B4465"/>
    <w:rsid w:val="008B666C"/>
    <w:rsid w:val="008B7477"/>
    <w:rsid w:val="008B7BE3"/>
    <w:rsid w:val="008B7EF3"/>
    <w:rsid w:val="008C21C1"/>
    <w:rsid w:val="008C376A"/>
    <w:rsid w:val="008C40D2"/>
    <w:rsid w:val="008C61C4"/>
    <w:rsid w:val="008D2598"/>
    <w:rsid w:val="008D2C01"/>
    <w:rsid w:val="008D4271"/>
    <w:rsid w:val="008D5F05"/>
    <w:rsid w:val="008E0130"/>
    <w:rsid w:val="008E03C5"/>
    <w:rsid w:val="008E103D"/>
    <w:rsid w:val="008E299E"/>
    <w:rsid w:val="008E38B0"/>
    <w:rsid w:val="008E3C0C"/>
    <w:rsid w:val="008E48AC"/>
    <w:rsid w:val="008E4EBD"/>
    <w:rsid w:val="008E53B7"/>
    <w:rsid w:val="008E553F"/>
    <w:rsid w:val="008F0611"/>
    <w:rsid w:val="008F3FDB"/>
    <w:rsid w:val="008F465F"/>
    <w:rsid w:val="0090062A"/>
    <w:rsid w:val="00905301"/>
    <w:rsid w:val="009061E2"/>
    <w:rsid w:val="00906331"/>
    <w:rsid w:val="00906952"/>
    <w:rsid w:val="009069DE"/>
    <w:rsid w:val="009105E8"/>
    <w:rsid w:val="00911950"/>
    <w:rsid w:val="00911AEB"/>
    <w:rsid w:val="009128E6"/>
    <w:rsid w:val="0091497E"/>
    <w:rsid w:val="00915E3A"/>
    <w:rsid w:val="00916EA7"/>
    <w:rsid w:val="0092208E"/>
    <w:rsid w:val="00930016"/>
    <w:rsid w:val="009323B3"/>
    <w:rsid w:val="009345C4"/>
    <w:rsid w:val="00934D80"/>
    <w:rsid w:val="00936E8F"/>
    <w:rsid w:val="00937B90"/>
    <w:rsid w:val="00937C29"/>
    <w:rsid w:val="00940FEF"/>
    <w:rsid w:val="00941903"/>
    <w:rsid w:val="00941FAA"/>
    <w:rsid w:val="0094336F"/>
    <w:rsid w:val="00944879"/>
    <w:rsid w:val="00945DB1"/>
    <w:rsid w:val="009514E3"/>
    <w:rsid w:val="00952518"/>
    <w:rsid w:val="00953CBE"/>
    <w:rsid w:val="00957A8B"/>
    <w:rsid w:val="00957F8C"/>
    <w:rsid w:val="009606BE"/>
    <w:rsid w:val="00960768"/>
    <w:rsid w:val="00963134"/>
    <w:rsid w:val="00965295"/>
    <w:rsid w:val="009668B2"/>
    <w:rsid w:val="009719DA"/>
    <w:rsid w:val="00972628"/>
    <w:rsid w:val="009775FD"/>
    <w:rsid w:val="009776AB"/>
    <w:rsid w:val="00977A01"/>
    <w:rsid w:val="00983475"/>
    <w:rsid w:val="009859A4"/>
    <w:rsid w:val="00986358"/>
    <w:rsid w:val="009962F0"/>
    <w:rsid w:val="009979BA"/>
    <w:rsid w:val="009A0131"/>
    <w:rsid w:val="009A0135"/>
    <w:rsid w:val="009A05F2"/>
    <w:rsid w:val="009A0F92"/>
    <w:rsid w:val="009A1181"/>
    <w:rsid w:val="009A28E6"/>
    <w:rsid w:val="009A39A2"/>
    <w:rsid w:val="009A5971"/>
    <w:rsid w:val="009A6675"/>
    <w:rsid w:val="009B171C"/>
    <w:rsid w:val="009B5FDA"/>
    <w:rsid w:val="009C0DD5"/>
    <w:rsid w:val="009C2342"/>
    <w:rsid w:val="009C3C75"/>
    <w:rsid w:val="009C4FEB"/>
    <w:rsid w:val="009C5BAB"/>
    <w:rsid w:val="009C709E"/>
    <w:rsid w:val="009C73C6"/>
    <w:rsid w:val="009C7EEA"/>
    <w:rsid w:val="009D0D2D"/>
    <w:rsid w:val="009D155A"/>
    <w:rsid w:val="009D4153"/>
    <w:rsid w:val="009D4CA8"/>
    <w:rsid w:val="009D6BF3"/>
    <w:rsid w:val="009D7D86"/>
    <w:rsid w:val="009E0E39"/>
    <w:rsid w:val="009E233A"/>
    <w:rsid w:val="009E305C"/>
    <w:rsid w:val="009E3234"/>
    <w:rsid w:val="009E3D9E"/>
    <w:rsid w:val="009E4B1A"/>
    <w:rsid w:val="009E57C6"/>
    <w:rsid w:val="009E6842"/>
    <w:rsid w:val="009F040C"/>
    <w:rsid w:val="009F0BF9"/>
    <w:rsid w:val="009F75B7"/>
    <w:rsid w:val="00A00457"/>
    <w:rsid w:val="00A048BD"/>
    <w:rsid w:val="00A12540"/>
    <w:rsid w:val="00A1350F"/>
    <w:rsid w:val="00A17A0E"/>
    <w:rsid w:val="00A20600"/>
    <w:rsid w:val="00A20B4F"/>
    <w:rsid w:val="00A213FB"/>
    <w:rsid w:val="00A228BA"/>
    <w:rsid w:val="00A23FF0"/>
    <w:rsid w:val="00A25E28"/>
    <w:rsid w:val="00A2618F"/>
    <w:rsid w:val="00A3183A"/>
    <w:rsid w:val="00A31B89"/>
    <w:rsid w:val="00A32100"/>
    <w:rsid w:val="00A33FEA"/>
    <w:rsid w:val="00A351C3"/>
    <w:rsid w:val="00A36522"/>
    <w:rsid w:val="00A36589"/>
    <w:rsid w:val="00A36DAA"/>
    <w:rsid w:val="00A377CA"/>
    <w:rsid w:val="00A402F0"/>
    <w:rsid w:val="00A41A90"/>
    <w:rsid w:val="00A434FB"/>
    <w:rsid w:val="00A4394F"/>
    <w:rsid w:val="00A46222"/>
    <w:rsid w:val="00A54F6E"/>
    <w:rsid w:val="00A5673E"/>
    <w:rsid w:val="00A56C6A"/>
    <w:rsid w:val="00A57F36"/>
    <w:rsid w:val="00A60591"/>
    <w:rsid w:val="00A60E23"/>
    <w:rsid w:val="00A64CB3"/>
    <w:rsid w:val="00A65F95"/>
    <w:rsid w:val="00A661E2"/>
    <w:rsid w:val="00A67C27"/>
    <w:rsid w:val="00A67F2B"/>
    <w:rsid w:val="00A74B4C"/>
    <w:rsid w:val="00A775EE"/>
    <w:rsid w:val="00A77802"/>
    <w:rsid w:val="00A8133E"/>
    <w:rsid w:val="00A8142B"/>
    <w:rsid w:val="00A8205B"/>
    <w:rsid w:val="00A82543"/>
    <w:rsid w:val="00A853F3"/>
    <w:rsid w:val="00A85878"/>
    <w:rsid w:val="00A86554"/>
    <w:rsid w:val="00A91B09"/>
    <w:rsid w:val="00A925D5"/>
    <w:rsid w:val="00A94FEF"/>
    <w:rsid w:val="00A95637"/>
    <w:rsid w:val="00A958F4"/>
    <w:rsid w:val="00A961D6"/>
    <w:rsid w:val="00AA04D8"/>
    <w:rsid w:val="00AA254D"/>
    <w:rsid w:val="00AA2A22"/>
    <w:rsid w:val="00AA42D4"/>
    <w:rsid w:val="00AA4A91"/>
    <w:rsid w:val="00AA4E6F"/>
    <w:rsid w:val="00AB223E"/>
    <w:rsid w:val="00AB2BAF"/>
    <w:rsid w:val="00AB335B"/>
    <w:rsid w:val="00AB3930"/>
    <w:rsid w:val="00AB51BB"/>
    <w:rsid w:val="00AB6245"/>
    <w:rsid w:val="00AB6B32"/>
    <w:rsid w:val="00AB76A9"/>
    <w:rsid w:val="00AC13DD"/>
    <w:rsid w:val="00AC1A0D"/>
    <w:rsid w:val="00AC23D8"/>
    <w:rsid w:val="00AC48A3"/>
    <w:rsid w:val="00AC4DDC"/>
    <w:rsid w:val="00AC50E7"/>
    <w:rsid w:val="00AC7C27"/>
    <w:rsid w:val="00AD1475"/>
    <w:rsid w:val="00AD1921"/>
    <w:rsid w:val="00AD2EC1"/>
    <w:rsid w:val="00AD35E2"/>
    <w:rsid w:val="00AD489E"/>
    <w:rsid w:val="00AD7ADE"/>
    <w:rsid w:val="00AD7D59"/>
    <w:rsid w:val="00AE0C39"/>
    <w:rsid w:val="00AE1DFC"/>
    <w:rsid w:val="00AE272A"/>
    <w:rsid w:val="00AE3E10"/>
    <w:rsid w:val="00AE62CA"/>
    <w:rsid w:val="00AF07C3"/>
    <w:rsid w:val="00AF101A"/>
    <w:rsid w:val="00AF1348"/>
    <w:rsid w:val="00AF2271"/>
    <w:rsid w:val="00AF3366"/>
    <w:rsid w:val="00B0058B"/>
    <w:rsid w:val="00B00B66"/>
    <w:rsid w:val="00B01823"/>
    <w:rsid w:val="00B048EE"/>
    <w:rsid w:val="00B070CF"/>
    <w:rsid w:val="00B07803"/>
    <w:rsid w:val="00B1237E"/>
    <w:rsid w:val="00B127A2"/>
    <w:rsid w:val="00B1323E"/>
    <w:rsid w:val="00B13ED0"/>
    <w:rsid w:val="00B14962"/>
    <w:rsid w:val="00B15212"/>
    <w:rsid w:val="00B15BA2"/>
    <w:rsid w:val="00B15C54"/>
    <w:rsid w:val="00B16EE0"/>
    <w:rsid w:val="00B256E2"/>
    <w:rsid w:val="00B30931"/>
    <w:rsid w:val="00B32C33"/>
    <w:rsid w:val="00B40C42"/>
    <w:rsid w:val="00B41C15"/>
    <w:rsid w:val="00B4252B"/>
    <w:rsid w:val="00B44280"/>
    <w:rsid w:val="00B45795"/>
    <w:rsid w:val="00B5199C"/>
    <w:rsid w:val="00B51AD0"/>
    <w:rsid w:val="00B52ADF"/>
    <w:rsid w:val="00B52CED"/>
    <w:rsid w:val="00B53243"/>
    <w:rsid w:val="00B53F1E"/>
    <w:rsid w:val="00B569F0"/>
    <w:rsid w:val="00B56EE2"/>
    <w:rsid w:val="00B62268"/>
    <w:rsid w:val="00B62EA9"/>
    <w:rsid w:val="00B653DA"/>
    <w:rsid w:val="00B65E59"/>
    <w:rsid w:val="00B6609F"/>
    <w:rsid w:val="00B702D7"/>
    <w:rsid w:val="00B713DE"/>
    <w:rsid w:val="00B71572"/>
    <w:rsid w:val="00B72F2A"/>
    <w:rsid w:val="00B7359F"/>
    <w:rsid w:val="00B7459B"/>
    <w:rsid w:val="00B74F46"/>
    <w:rsid w:val="00B76155"/>
    <w:rsid w:val="00B76D66"/>
    <w:rsid w:val="00B813A3"/>
    <w:rsid w:val="00B81CC1"/>
    <w:rsid w:val="00B87490"/>
    <w:rsid w:val="00B91A84"/>
    <w:rsid w:val="00B94244"/>
    <w:rsid w:val="00B96277"/>
    <w:rsid w:val="00BA071B"/>
    <w:rsid w:val="00BA0D3B"/>
    <w:rsid w:val="00BA48A9"/>
    <w:rsid w:val="00BA5DEA"/>
    <w:rsid w:val="00BA67DC"/>
    <w:rsid w:val="00BA6CB6"/>
    <w:rsid w:val="00BC36BA"/>
    <w:rsid w:val="00BC7AA6"/>
    <w:rsid w:val="00BC7E03"/>
    <w:rsid w:val="00BD0348"/>
    <w:rsid w:val="00BD3DC1"/>
    <w:rsid w:val="00BD522C"/>
    <w:rsid w:val="00BD5DD3"/>
    <w:rsid w:val="00BD710A"/>
    <w:rsid w:val="00BE06CA"/>
    <w:rsid w:val="00BE1376"/>
    <w:rsid w:val="00BE2440"/>
    <w:rsid w:val="00BE35BC"/>
    <w:rsid w:val="00BE404D"/>
    <w:rsid w:val="00BE668F"/>
    <w:rsid w:val="00BE6B69"/>
    <w:rsid w:val="00BE7A2E"/>
    <w:rsid w:val="00BE7C0C"/>
    <w:rsid w:val="00BF19C5"/>
    <w:rsid w:val="00BF207F"/>
    <w:rsid w:val="00BF32AA"/>
    <w:rsid w:val="00BF3C22"/>
    <w:rsid w:val="00BF3FF7"/>
    <w:rsid w:val="00BF4B05"/>
    <w:rsid w:val="00BF518D"/>
    <w:rsid w:val="00BF7585"/>
    <w:rsid w:val="00BF77E5"/>
    <w:rsid w:val="00BF78CC"/>
    <w:rsid w:val="00C00410"/>
    <w:rsid w:val="00C01201"/>
    <w:rsid w:val="00C0201F"/>
    <w:rsid w:val="00C06A82"/>
    <w:rsid w:val="00C072BD"/>
    <w:rsid w:val="00C1139D"/>
    <w:rsid w:val="00C1156D"/>
    <w:rsid w:val="00C12F87"/>
    <w:rsid w:val="00C14BFC"/>
    <w:rsid w:val="00C17BAA"/>
    <w:rsid w:val="00C207C1"/>
    <w:rsid w:val="00C20A54"/>
    <w:rsid w:val="00C21B0F"/>
    <w:rsid w:val="00C21FD4"/>
    <w:rsid w:val="00C2343C"/>
    <w:rsid w:val="00C23BA2"/>
    <w:rsid w:val="00C261F0"/>
    <w:rsid w:val="00C268C5"/>
    <w:rsid w:val="00C27FA2"/>
    <w:rsid w:val="00C30587"/>
    <w:rsid w:val="00C31344"/>
    <w:rsid w:val="00C31B64"/>
    <w:rsid w:val="00C331C4"/>
    <w:rsid w:val="00C334B4"/>
    <w:rsid w:val="00C34A79"/>
    <w:rsid w:val="00C36B0B"/>
    <w:rsid w:val="00C37785"/>
    <w:rsid w:val="00C37F64"/>
    <w:rsid w:val="00C41344"/>
    <w:rsid w:val="00C42876"/>
    <w:rsid w:val="00C43578"/>
    <w:rsid w:val="00C47934"/>
    <w:rsid w:val="00C47964"/>
    <w:rsid w:val="00C505B1"/>
    <w:rsid w:val="00C52AEC"/>
    <w:rsid w:val="00C54218"/>
    <w:rsid w:val="00C54BAF"/>
    <w:rsid w:val="00C55386"/>
    <w:rsid w:val="00C5731E"/>
    <w:rsid w:val="00C57997"/>
    <w:rsid w:val="00C63D04"/>
    <w:rsid w:val="00C65DAF"/>
    <w:rsid w:val="00C67055"/>
    <w:rsid w:val="00C67067"/>
    <w:rsid w:val="00C704C6"/>
    <w:rsid w:val="00C70BD9"/>
    <w:rsid w:val="00C725A0"/>
    <w:rsid w:val="00C73401"/>
    <w:rsid w:val="00C73664"/>
    <w:rsid w:val="00C745B8"/>
    <w:rsid w:val="00C754CC"/>
    <w:rsid w:val="00C75CCE"/>
    <w:rsid w:val="00C75DDD"/>
    <w:rsid w:val="00C80CAB"/>
    <w:rsid w:val="00C80FD9"/>
    <w:rsid w:val="00C8154A"/>
    <w:rsid w:val="00C81A87"/>
    <w:rsid w:val="00C83CC6"/>
    <w:rsid w:val="00C85918"/>
    <w:rsid w:val="00C87DBF"/>
    <w:rsid w:val="00C93B4D"/>
    <w:rsid w:val="00C93C71"/>
    <w:rsid w:val="00C93EA1"/>
    <w:rsid w:val="00C94CF2"/>
    <w:rsid w:val="00C9684E"/>
    <w:rsid w:val="00C96A17"/>
    <w:rsid w:val="00CA3A3F"/>
    <w:rsid w:val="00CB193D"/>
    <w:rsid w:val="00CB204D"/>
    <w:rsid w:val="00CB2705"/>
    <w:rsid w:val="00CB31E8"/>
    <w:rsid w:val="00CB3AE2"/>
    <w:rsid w:val="00CB50C4"/>
    <w:rsid w:val="00CB62DE"/>
    <w:rsid w:val="00CC04B7"/>
    <w:rsid w:val="00CC2BF6"/>
    <w:rsid w:val="00CC3D62"/>
    <w:rsid w:val="00CC5B64"/>
    <w:rsid w:val="00CC5DD6"/>
    <w:rsid w:val="00CC7304"/>
    <w:rsid w:val="00CC7CCE"/>
    <w:rsid w:val="00CD023D"/>
    <w:rsid w:val="00CD20BF"/>
    <w:rsid w:val="00CD3D5F"/>
    <w:rsid w:val="00CD4B64"/>
    <w:rsid w:val="00CD56F9"/>
    <w:rsid w:val="00CD5B93"/>
    <w:rsid w:val="00CE2DA4"/>
    <w:rsid w:val="00CE315B"/>
    <w:rsid w:val="00CE3CE1"/>
    <w:rsid w:val="00CE7E63"/>
    <w:rsid w:val="00CF0AAC"/>
    <w:rsid w:val="00CF0AE2"/>
    <w:rsid w:val="00CF17EA"/>
    <w:rsid w:val="00CF1E9D"/>
    <w:rsid w:val="00CF3C6F"/>
    <w:rsid w:val="00CF4362"/>
    <w:rsid w:val="00CF45D2"/>
    <w:rsid w:val="00CF4884"/>
    <w:rsid w:val="00D00029"/>
    <w:rsid w:val="00D006FB"/>
    <w:rsid w:val="00D00D94"/>
    <w:rsid w:val="00D0152A"/>
    <w:rsid w:val="00D0332F"/>
    <w:rsid w:val="00D03809"/>
    <w:rsid w:val="00D057CB"/>
    <w:rsid w:val="00D05E87"/>
    <w:rsid w:val="00D103D3"/>
    <w:rsid w:val="00D1072E"/>
    <w:rsid w:val="00D1581F"/>
    <w:rsid w:val="00D22493"/>
    <w:rsid w:val="00D24BB0"/>
    <w:rsid w:val="00D2671B"/>
    <w:rsid w:val="00D300AB"/>
    <w:rsid w:val="00D31094"/>
    <w:rsid w:val="00D340F0"/>
    <w:rsid w:val="00D350C2"/>
    <w:rsid w:val="00D35FED"/>
    <w:rsid w:val="00D3641B"/>
    <w:rsid w:val="00D37046"/>
    <w:rsid w:val="00D40E3B"/>
    <w:rsid w:val="00D41501"/>
    <w:rsid w:val="00D4236E"/>
    <w:rsid w:val="00D42C37"/>
    <w:rsid w:val="00D43F56"/>
    <w:rsid w:val="00D46A5A"/>
    <w:rsid w:val="00D474E8"/>
    <w:rsid w:val="00D504B5"/>
    <w:rsid w:val="00D5390D"/>
    <w:rsid w:val="00D55471"/>
    <w:rsid w:val="00D55B46"/>
    <w:rsid w:val="00D55D14"/>
    <w:rsid w:val="00D646F6"/>
    <w:rsid w:val="00D65632"/>
    <w:rsid w:val="00D66E70"/>
    <w:rsid w:val="00D67581"/>
    <w:rsid w:val="00D72B9B"/>
    <w:rsid w:val="00D73396"/>
    <w:rsid w:val="00D7761E"/>
    <w:rsid w:val="00D801CB"/>
    <w:rsid w:val="00D80C30"/>
    <w:rsid w:val="00D81F4C"/>
    <w:rsid w:val="00D82C7B"/>
    <w:rsid w:val="00D852AE"/>
    <w:rsid w:val="00D9103E"/>
    <w:rsid w:val="00D91FF9"/>
    <w:rsid w:val="00D920DD"/>
    <w:rsid w:val="00D925CC"/>
    <w:rsid w:val="00D92AC7"/>
    <w:rsid w:val="00D9467C"/>
    <w:rsid w:val="00D947F0"/>
    <w:rsid w:val="00D94EF9"/>
    <w:rsid w:val="00D950C9"/>
    <w:rsid w:val="00D9595C"/>
    <w:rsid w:val="00D970AA"/>
    <w:rsid w:val="00DA4427"/>
    <w:rsid w:val="00DA58EF"/>
    <w:rsid w:val="00DA6D39"/>
    <w:rsid w:val="00DA6EEC"/>
    <w:rsid w:val="00DA7AAC"/>
    <w:rsid w:val="00DB4296"/>
    <w:rsid w:val="00DB67F8"/>
    <w:rsid w:val="00DB6A76"/>
    <w:rsid w:val="00DC1EF3"/>
    <w:rsid w:val="00DC7EF1"/>
    <w:rsid w:val="00DD1F56"/>
    <w:rsid w:val="00DD248C"/>
    <w:rsid w:val="00DD32C9"/>
    <w:rsid w:val="00DD44BF"/>
    <w:rsid w:val="00DD7D78"/>
    <w:rsid w:val="00DE09BD"/>
    <w:rsid w:val="00DE2E1D"/>
    <w:rsid w:val="00DE4771"/>
    <w:rsid w:val="00DE6370"/>
    <w:rsid w:val="00DF075B"/>
    <w:rsid w:val="00DF4C27"/>
    <w:rsid w:val="00DF58A7"/>
    <w:rsid w:val="00DF60C8"/>
    <w:rsid w:val="00E00A11"/>
    <w:rsid w:val="00E02738"/>
    <w:rsid w:val="00E04453"/>
    <w:rsid w:val="00E04882"/>
    <w:rsid w:val="00E05E9B"/>
    <w:rsid w:val="00E07B14"/>
    <w:rsid w:val="00E1000B"/>
    <w:rsid w:val="00E15ACB"/>
    <w:rsid w:val="00E20004"/>
    <w:rsid w:val="00E2364A"/>
    <w:rsid w:val="00E25721"/>
    <w:rsid w:val="00E2717C"/>
    <w:rsid w:val="00E2725B"/>
    <w:rsid w:val="00E3068A"/>
    <w:rsid w:val="00E31656"/>
    <w:rsid w:val="00E338E7"/>
    <w:rsid w:val="00E34018"/>
    <w:rsid w:val="00E3449F"/>
    <w:rsid w:val="00E34A7F"/>
    <w:rsid w:val="00E40966"/>
    <w:rsid w:val="00E41E64"/>
    <w:rsid w:val="00E425CE"/>
    <w:rsid w:val="00E42EEA"/>
    <w:rsid w:val="00E44E59"/>
    <w:rsid w:val="00E50107"/>
    <w:rsid w:val="00E502FA"/>
    <w:rsid w:val="00E5115B"/>
    <w:rsid w:val="00E53C63"/>
    <w:rsid w:val="00E54282"/>
    <w:rsid w:val="00E55540"/>
    <w:rsid w:val="00E56DCB"/>
    <w:rsid w:val="00E56E23"/>
    <w:rsid w:val="00E57F21"/>
    <w:rsid w:val="00E61253"/>
    <w:rsid w:val="00E6367F"/>
    <w:rsid w:val="00E63A44"/>
    <w:rsid w:val="00E6550C"/>
    <w:rsid w:val="00E65E9E"/>
    <w:rsid w:val="00E660E4"/>
    <w:rsid w:val="00E66E2A"/>
    <w:rsid w:val="00E70806"/>
    <w:rsid w:val="00E709CB"/>
    <w:rsid w:val="00E714F2"/>
    <w:rsid w:val="00E71586"/>
    <w:rsid w:val="00E72F96"/>
    <w:rsid w:val="00E73FBC"/>
    <w:rsid w:val="00E75071"/>
    <w:rsid w:val="00E75758"/>
    <w:rsid w:val="00E75949"/>
    <w:rsid w:val="00E7662E"/>
    <w:rsid w:val="00E77552"/>
    <w:rsid w:val="00E837F1"/>
    <w:rsid w:val="00E84A00"/>
    <w:rsid w:val="00E84E76"/>
    <w:rsid w:val="00E9126B"/>
    <w:rsid w:val="00E92164"/>
    <w:rsid w:val="00E92742"/>
    <w:rsid w:val="00E92901"/>
    <w:rsid w:val="00E9472A"/>
    <w:rsid w:val="00E95BC8"/>
    <w:rsid w:val="00E976E8"/>
    <w:rsid w:val="00E97A66"/>
    <w:rsid w:val="00EA0C88"/>
    <w:rsid w:val="00EA5A6B"/>
    <w:rsid w:val="00EA5C41"/>
    <w:rsid w:val="00EA608C"/>
    <w:rsid w:val="00EA7F9E"/>
    <w:rsid w:val="00EB0F87"/>
    <w:rsid w:val="00EB1271"/>
    <w:rsid w:val="00EB2CE9"/>
    <w:rsid w:val="00EB4014"/>
    <w:rsid w:val="00EB7B8C"/>
    <w:rsid w:val="00EC0C92"/>
    <w:rsid w:val="00EC2E21"/>
    <w:rsid w:val="00EC3C7E"/>
    <w:rsid w:val="00EC50CB"/>
    <w:rsid w:val="00EC5596"/>
    <w:rsid w:val="00EC5DBB"/>
    <w:rsid w:val="00EC79E8"/>
    <w:rsid w:val="00EC7D67"/>
    <w:rsid w:val="00ED10F8"/>
    <w:rsid w:val="00ED1117"/>
    <w:rsid w:val="00ED2776"/>
    <w:rsid w:val="00ED2ED7"/>
    <w:rsid w:val="00ED4432"/>
    <w:rsid w:val="00ED4DE2"/>
    <w:rsid w:val="00ED50E1"/>
    <w:rsid w:val="00ED5EC9"/>
    <w:rsid w:val="00ED6757"/>
    <w:rsid w:val="00EE181F"/>
    <w:rsid w:val="00EE18F6"/>
    <w:rsid w:val="00EE1E69"/>
    <w:rsid w:val="00EE1EEB"/>
    <w:rsid w:val="00EE31C3"/>
    <w:rsid w:val="00EE3AB3"/>
    <w:rsid w:val="00EF1A97"/>
    <w:rsid w:val="00EF2634"/>
    <w:rsid w:val="00EF41D9"/>
    <w:rsid w:val="00EF4DEB"/>
    <w:rsid w:val="00EF526A"/>
    <w:rsid w:val="00EF6C69"/>
    <w:rsid w:val="00EF6C6B"/>
    <w:rsid w:val="00EF7CCB"/>
    <w:rsid w:val="00F00771"/>
    <w:rsid w:val="00F00C0E"/>
    <w:rsid w:val="00F00F3A"/>
    <w:rsid w:val="00F01654"/>
    <w:rsid w:val="00F0344C"/>
    <w:rsid w:val="00F037DF"/>
    <w:rsid w:val="00F0495E"/>
    <w:rsid w:val="00F0533C"/>
    <w:rsid w:val="00F05751"/>
    <w:rsid w:val="00F0628E"/>
    <w:rsid w:val="00F074CC"/>
    <w:rsid w:val="00F07D71"/>
    <w:rsid w:val="00F15F39"/>
    <w:rsid w:val="00F17CB4"/>
    <w:rsid w:val="00F21EFA"/>
    <w:rsid w:val="00F2203B"/>
    <w:rsid w:val="00F224E1"/>
    <w:rsid w:val="00F22DC1"/>
    <w:rsid w:val="00F23AE1"/>
    <w:rsid w:val="00F2702D"/>
    <w:rsid w:val="00F30306"/>
    <w:rsid w:val="00F323AE"/>
    <w:rsid w:val="00F36935"/>
    <w:rsid w:val="00F376C7"/>
    <w:rsid w:val="00F41034"/>
    <w:rsid w:val="00F45C81"/>
    <w:rsid w:val="00F521B2"/>
    <w:rsid w:val="00F5273F"/>
    <w:rsid w:val="00F52E41"/>
    <w:rsid w:val="00F53530"/>
    <w:rsid w:val="00F54A10"/>
    <w:rsid w:val="00F5576E"/>
    <w:rsid w:val="00F6129D"/>
    <w:rsid w:val="00F61F2A"/>
    <w:rsid w:val="00F62D47"/>
    <w:rsid w:val="00F63AE1"/>
    <w:rsid w:val="00F654C3"/>
    <w:rsid w:val="00F65F82"/>
    <w:rsid w:val="00F6681D"/>
    <w:rsid w:val="00F67611"/>
    <w:rsid w:val="00F7014C"/>
    <w:rsid w:val="00F72A96"/>
    <w:rsid w:val="00F72D78"/>
    <w:rsid w:val="00F732E8"/>
    <w:rsid w:val="00F73F7A"/>
    <w:rsid w:val="00F77EEB"/>
    <w:rsid w:val="00F83072"/>
    <w:rsid w:val="00F8475F"/>
    <w:rsid w:val="00F90805"/>
    <w:rsid w:val="00F90BA1"/>
    <w:rsid w:val="00F92DFC"/>
    <w:rsid w:val="00F93048"/>
    <w:rsid w:val="00F94852"/>
    <w:rsid w:val="00F94BA0"/>
    <w:rsid w:val="00F96023"/>
    <w:rsid w:val="00F96196"/>
    <w:rsid w:val="00FA0ADD"/>
    <w:rsid w:val="00FA2BAB"/>
    <w:rsid w:val="00FA2EF3"/>
    <w:rsid w:val="00FA3EBB"/>
    <w:rsid w:val="00FA5125"/>
    <w:rsid w:val="00FA5745"/>
    <w:rsid w:val="00FA5E7F"/>
    <w:rsid w:val="00FA5FB7"/>
    <w:rsid w:val="00FB06DA"/>
    <w:rsid w:val="00FB0B15"/>
    <w:rsid w:val="00FB2E09"/>
    <w:rsid w:val="00FB2FC2"/>
    <w:rsid w:val="00FB35C9"/>
    <w:rsid w:val="00FB52FB"/>
    <w:rsid w:val="00FB7629"/>
    <w:rsid w:val="00FC1150"/>
    <w:rsid w:val="00FC1BA2"/>
    <w:rsid w:val="00FC1BCE"/>
    <w:rsid w:val="00FC452B"/>
    <w:rsid w:val="00FC4CE5"/>
    <w:rsid w:val="00FC7BD8"/>
    <w:rsid w:val="00FC7D34"/>
    <w:rsid w:val="00FD21B5"/>
    <w:rsid w:val="00FD382B"/>
    <w:rsid w:val="00FD4C01"/>
    <w:rsid w:val="00FD7235"/>
    <w:rsid w:val="00FE1092"/>
    <w:rsid w:val="00FE1BDB"/>
    <w:rsid w:val="00FE2EF3"/>
    <w:rsid w:val="00FE7BD0"/>
    <w:rsid w:val="00FF1A7E"/>
    <w:rsid w:val="00FF220E"/>
    <w:rsid w:val="00FF2726"/>
    <w:rsid w:val="00FF637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6F3CF8"/>
  <w15:chartTrackingRefBased/>
  <w15:docId w15:val="{60D5DD49-1C59-C748-A793-764D45D44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F8F"/>
    <w:rPr>
      <w:rFonts w:eastAsiaTheme="minorEastAsia" w:cs="Times New Roman"/>
      <w:lang w:eastAsia="en-GB"/>
    </w:rPr>
  </w:style>
  <w:style w:type="paragraph" w:styleId="Heading1">
    <w:name w:val="heading 1"/>
    <w:basedOn w:val="Normal"/>
    <w:next w:val="Normal"/>
    <w:link w:val="Heading1Char"/>
    <w:uiPriority w:val="9"/>
    <w:qFormat/>
    <w:rsid w:val="00BD710A"/>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52DA"/>
    <w:pPr>
      <w:tabs>
        <w:tab w:val="center" w:pos="4513"/>
        <w:tab w:val="right" w:pos="9026"/>
      </w:tabs>
    </w:pPr>
    <w:rPr>
      <w:rFonts w:eastAsiaTheme="minorHAnsi" w:cstheme="minorBidi"/>
      <w:lang w:eastAsia="en-US"/>
    </w:rPr>
  </w:style>
  <w:style w:type="character" w:customStyle="1" w:styleId="HeaderChar">
    <w:name w:val="Header Char"/>
    <w:basedOn w:val="DefaultParagraphFont"/>
    <w:link w:val="Header"/>
    <w:uiPriority w:val="99"/>
    <w:rsid w:val="003A52DA"/>
  </w:style>
  <w:style w:type="paragraph" w:styleId="Footer">
    <w:name w:val="footer"/>
    <w:basedOn w:val="Normal"/>
    <w:link w:val="FooterChar"/>
    <w:uiPriority w:val="99"/>
    <w:unhideWhenUsed/>
    <w:rsid w:val="003A52DA"/>
    <w:pPr>
      <w:tabs>
        <w:tab w:val="center" w:pos="4513"/>
        <w:tab w:val="right" w:pos="9026"/>
      </w:tabs>
    </w:pPr>
    <w:rPr>
      <w:rFonts w:eastAsiaTheme="minorHAnsi" w:cstheme="minorBidi"/>
      <w:lang w:eastAsia="en-US"/>
    </w:rPr>
  </w:style>
  <w:style w:type="character" w:customStyle="1" w:styleId="FooterChar">
    <w:name w:val="Footer Char"/>
    <w:basedOn w:val="DefaultParagraphFont"/>
    <w:link w:val="Footer"/>
    <w:uiPriority w:val="99"/>
    <w:rsid w:val="003A52DA"/>
  </w:style>
  <w:style w:type="paragraph" w:styleId="NoSpacing">
    <w:name w:val="No Spacing"/>
    <w:uiPriority w:val="1"/>
    <w:qFormat/>
    <w:rsid w:val="00BD710A"/>
    <w:rPr>
      <w:sz w:val="22"/>
      <w:szCs w:val="22"/>
    </w:rPr>
  </w:style>
  <w:style w:type="character" w:customStyle="1" w:styleId="Heading1Char">
    <w:name w:val="Heading 1 Char"/>
    <w:basedOn w:val="DefaultParagraphFont"/>
    <w:link w:val="Heading1"/>
    <w:uiPriority w:val="9"/>
    <w:rsid w:val="00BD710A"/>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E76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2F8F"/>
    <w:pPr>
      <w:ind w:left="720"/>
      <w:contextualSpacing/>
    </w:pPr>
  </w:style>
  <w:style w:type="paragraph" w:styleId="BalloonText">
    <w:name w:val="Balloon Text"/>
    <w:basedOn w:val="Normal"/>
    <w:link w:val="BalloonTextChar"/>
    <w:uiPriority w:val="99"/>
    <w:semiHidden/>
    <w:unhideWhenUsed/>
    <w:rsid w:val="003518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1847"/>
    <w:rPr>
      <w:rFonts w:ascii="Segoe UI" w:eastAsiaTheme="minorEastAsia" w:hAnsi="Segoe UI" w:cs="Segoe UI"/>
      <w:sz w:val="18"/>
      <w:szCs w:val="18"/>
      <w:lang w:eastAsia="en-GB"/>
    </w:rPr>
  </w:style>
  <w:style w:type="paragraph" w:customStyle="1" w:styleId="Default">
    <w:name w:val="Default"/>
    <w:rsid w:val="00EC0C92"/>
    <w:pPr>
      <w:autoSpaceDE w:val="0"/>
      <w:autoSpaceDN w:val="0"/>
      <w:adjustRightInd w:val="0"/>
    </w:pPr>
    <w:rPr>
      <w:rFonts w:ascii="Arial" w:hAnsi="Arial" w:cs="Arial"/>
      <w:color w:val="000000"/>
      <w:lang w:val="en-US"/>
    </w:rPr>
  </w:style>
  <w:style w:type="character" w:styleId="CommentReference">
    <w:name w:val="annotation reference"/>
    <w:basedOn w:val="DefaultParagraphFont"/>
    <w:uiPriority w:val="99"/>
    <w:semiHidden/>
    <w:unhideWhenUsed/>
    <w:rsid w:val="00A86554"/>
    <w:rPr>
      <w:sz w:val="16"/>
      <w:szCs w:val="16"/>
    </w:rPr>
  </w:style>
  <w:style w:type="paragraph" w:styleId="CommentText">
    <w:name w:val="annotation text"/>
    <w:basedOn w:val="Normal"/>
    <w:link w:val="CommentTextChar"/>
    <w:uiPriority w:val="99"/>
    <w:semiHidden/>
    <w:unhideWhenUsed/>
    <w:rsid w:val="00A86554"/>
    <w:rPr>
      <w:sz w:val="20"/>
      <w:szCs w:val="20"/>
    </w:rPr>
  </w:style>
  <w:style w:type="character" w:customStyle="1" w:styleId="CommentTextChar">
    <w:name w:val="Comment Text Char"/>
    <w:basedOn w:val="DefaultParagraphFont"/>
    <w:link w:val="CommentText"/>
    <w:uiPriority w:val="99"/>
    <w:semiHidden/>
    <w:rsid w:val="00A86554"/>
    <w:rPr>
      <w:rFonts w:eastAsiaTheme="minorEastAsia"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A86554"/>
    <w:rPr>
      <w:b/>
      <w:bCs/>
    </w:rPr>
  </w:style>
  <w:style w:type="character" w:customStyle="1" w:styleId="CommentSubjectChar">
    <w:name w:val="Comment Subject Char"/>
    <w:basedOn w:val="CommentTextChar"/>
    <w:link w:val="CommentSubject"/>
    <w:uiPriority w:val="99"/>
    <w:semiHidden/>
    <w:rsid w:val="00A86554"/>
    <w:rPr>
      <w:rFonts w:eastAsiaTheme="minorEastAsia" w:cs="Times New Roman"/>
      <w:b/>
      <w:bCs/>
      <w:sz w:val="20"/>
      <w:szCs w:val="20"/>
      <w:lang w:eastAsia="en-GB"/>
    </w:rPr>
  </w:style>
  <w:style w:type="paragraph" w:styleId="NormalWeb">
    <w:name w:val="Normal (Web)"/>
    <w:basedOn w:val="Normal"/>
    <w:uiPriority w:val="99"/>
    <w:semiHidden/>
    <w:unhideWhenUsed/>
    <w:rsid w:val="008B7477"/>
    <w:pPr>
      <w:spacing w:before="100" w:beforeAutospacing="1" w:after="100" w:afterAutospacing="1"/>
    </w:pPr>
    <w:rPr>
      <w:rFonts w:ascii="Times New Roman" w:eastAsia="Times New Roman" w:hAnsi="Times New Roman"/>
      <w:lang w:val="en-US" w:eastAsia="en-US"/>
    </w:rPr>
  </w:style>
  <w:style w:type="paragraph" w:styleId="EndnoteText">
    <w:name w:val="endnote text"/>
    <w:basedOn w:val="Normal"/>
    <w:link w:val="EndnoteTextChar"/>
    <w:uiPriority w:val="99"/>
    <w:semiHidden/>
    <w:unhideWhenUsed/>
    <w:rsid w:val="00811E18"/>
    <w:rPr>
      <w:sz w:val="20"/>
      <w:szCs w:val="20"/>
    </w:rPr>
  </w:style>
  <w:style w:type="character" w:customStyle="1" w:styleId="EndnoteTextChar">
    <w:name w:val="Endnote Text Char"/>
    <w:basedOn w:val="DefaultParagraphFont"/>
    <w:link w:val="EndnoteText"/>
    <w:uiPriority w:val="99"/>
    <w:semiHidden/>
    <w:rsid w:val="00811E18"/>
    <w:rPr>
      <w:rFonts w:eastAsiaTheme="minorEastAsia" w:cs="Times New Roman"/>
      <w:sz w:val="20"/>
      <w:szCs w:val="20"/>
      <w:lang w:eastAsia="en-GB"/>
    </w:rPr>
  </w:style>
  <w:style w:type="character" w:styleId="EndnoteReference">
    <w:name w:val="endnote reference"/>
    <w:basedOn w:val="DefaultParagraphFont"/>
    <w:uiPriority w:val="99"/>
    <w:semiHidden/>
    <w:unhideWhenUsed/>
    <w:rsid w:val="00811E18"/>
    <w:rPr>
      <w:vertAlign w:val="superscript"/>
    </w:rPr>
  </w:style>
  <w:style w:type="paragraph" w:styleId="FootnoteText">
    <w:name w:val="footnote text"/>
    <w:basedOn w:val="Normal"/>
    <w:link w:val="FootnoteTextChar"/>
    <w:uiPriority w:val="99"/>
    <w:semiHidden/>
    <w:unhideWhenUsed/>
    <w:rsid w:val="009C2342"/>
    <w:rPr>
      <w:sz w:val="20"/>
      <w:szCs w:val="20"/>
    </w:rPr>
  </w:style>
  <w:style w:type="character" w:customStyle="1" w:styleId="FootnoteTextChar">
    <w:name w:val="Footnote Text Char"/>
    <w:basedOn w:val="DefaultParagraphFont"/>
    <w:link w:val="FootnoteText"/>
    <w:uiPriority w:val="99"/>
    <w:semiHidden/>
    <w:rsid w:val="009C2342"/>
    <w:rPr>
      <w:rFonts w:eastAsiaTheme="minorEastAsia" w:cs="Times New Roman"/>
      <w:sz w:val="20"/>
      <w:szCs w:val="20"/>
      <w:lang w:eastAsia="en-GB"/>
    </w:rPr>
  </w:style>
  <w:style w:type="character" w:styleId="FootnoteReference">
    <w:name w:val="footnote reference"/>
    <w:basedOn w:val="DefaultParagraphFont"/>
    <w:uiPriority w:val="99"/>
    <w:semiHidden/>
    <w:unhideWhenUsed/>
    <w:rsid w:val="009C2342"/>
    <w:rPr>
      <w:vertAlign w:val="superscript"/>
    </w:rPr>
  </w:style>
  <w:style w:type="character" w:styleId="Hyperlink">
    <w:name w:val="Hyperlink"/>
    <w:basedOn w:val="DefaultParagraphFont"/>
    <w:uiPriority w:val="99"/>
    <w:unhideWhenUsed/>
    <w:rsid w:val="0032771C"/>
    <w:rPr>
      <w:color w:val="0563C1" w:themeColor="hyperlink"/>
      <w:u w:val="single"/>
    </w:rPr>
  </w:style>
  <w:style w:type="character" w:customStyle="1" w:styleId="UnresolvedMention1">
    <w:name w:val="Unresolved Mention1"/>
    <w:basedOn w:val="DefaultParagraphFont"/>
    <w:uiPriority w:val="99"/>
    <w:semiHidden/>
    <w:unhideWhenUsed/>
    <w:rsid w:val="003277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16989">
      <w:bodyDiv w:val="1"/>
      <w:marLeft w:val="0"/>
      <w:marRight w:val="0"/>
      <w:marTop w:val="0"/>
      <w:marBottom w:val="0"/>
      <w:divBdr>
        <w:top w:val="none" w:sz="0" w:space="0" w:color="auto"/>
        <w:left w:val="none" w:sz="0" w:space="0" w:color="auto"/>
        <w:bottom w:val="none" w:sz="0" w:space="0" w:color="auto"/>
        <w:right w:val="none" w:sz="0" w:space="0" w:color="auto"/>
      </w:divBdr>
    </w:div>
    <w:div w:id="151141427">
      <w:bodyDiv w:val="1"/>
      <w:marLeft w:val="0"/>
      <w:marRight w:val="0"/>
      <w:marTop w:val="0"/>
      <w:marBottom w:val="0"/>
      <w:divBdr>
        <w:top w:val="none" w:sz="0" w:space="0" w:color="auto"/>
        <w:left w:val="none" w:sz="0" w:space="0" w:color="auto"/>
        <w:bottom w:val="none" w:sz="0" w:space="0" w:color="auto"/>
        <w:right w:val="none" w:sz="0" w:space="0" w:color="auto"/>
      </w:divBdr>
    </w:div>
    <w:div w:id="156966765">
      <w:bodyDiv w:val="1"/>
      <w:marLeft w:val="0"/>
      <w:marRight w:val="0"/>
      <w:marTop w:val="0"/>
      <w:marBottom w:val="0"/>
      <w:divBdr>
        <w:top w:val="none" w:sz="0" w:space="0" w:color="auto"/>
        <w:left w:val="none" w:sz="0" w:space="0" w:color="auto"/>
        <w:bottom w:val="none" w:sz="0" w:space="0" w:color="auto"/>
        <w:right w:val="none" w:sz="0" w:space="0" w:color="auto"/>
      </w:divBdr>
    </w:div>
    <w:div w:id="157768672">
      <w:bodyDiv w:val="1"/>
      <w:marLeft w:val="0"/>
      <w:marRight w:val="0"/>
      <w:marTop w:val="0"/>
      <w:marBottom w:val="0"/>
      <w:divBdr>
        <w:top w:val="none" w:sz="0" w:space="0" w:color="auto"/>
        <w:left w:val="none" w:sz="0" w:space="0" w:color="auto"/>
        <w:bottom w:val="none" w:sz="0" w:space="0" w:color="auto"/>
        <w:right w:val="none" w:sz="0" w:space="0" w:color="auto"/>
      </w:divBdr>
    </w:div>
    <w:div w:id="354622747">
      <w:bodyDiv w:val="1"/>
      <w:marLeft w:val="0"/>
      <w:marRight w:val="0"/>
      <w:marTop w:val="0"/>
      <w:marBottom w:val="0"/>
      <w:divBdr>
        <w:top w:val="none" w:sz="0" w:space="0" w:color="auto"/>
        <w:left w:val="none" w:sz="0" w:space="0" w:color="auto"/>
        <w:bottom w:val="none" w:sz="0" w:space="0" w:color="auto"/>
        <w:right w:val="none" w:sz="0" w:space="0" w:color="auto"/>
      </w:divBdr>
    </w:div>
    <w:div w:id="398097350">
      <w:bodyDiv w:val="1"/>
      <w:marLeft w:val="0"/>
      <w:marRight w:val="0"/>
      <w:marTop w:val="0"/>
      <w:marBottom w:val="0"/>
      <w:divBdr>
        <w:top w:val="none" w:sz="0" w:space="0" w:color="auto"/>
        <w:left w:val="none" w:sz="0" w:space="0" w:color="auto"/>
        <w:bottom w:val="none" w:sz="0" w:space="0" w:color="auto"/>
        <w:right w:val="none" w:sz="0" w:space="0" w:color="auto"/>
      </w:divBdr>
    </w:div>
    <w:div w:id="547452746">
      <w:bodyDiv w:val="1"/>
      <w:marLeft w:val="0"/>
      <w:marRight w:val="0"/>
      <w:marTop w:val="0"/>
      <w:marBottom w:val="0"/>
      <w:divBdr>
        <w:top w:val="none" w:sz="0" w:space="0" w:color="auto"/>
        <w:left w:val="none" w:sz="0" w:space="0" w:color="auto"/>
        <w:bottom w:val="none" w:sz="0" w:space="0" w:color="auto"/>
        <w:right w:val="none" w:sz="0" w:space="0" w:color="auto"/>
      </w:divBdr>
    </w:div>
    <w:div w:id="721714571">
      <w:bodyDiv w:val="1"/>
      <w:marLeft w:val="0"/>
      <w:marRight w:val="0"/>
      <w:marTop w:val="0"/>
      <w:marBottom w:val="0"/>
      <w:divBdr>
        <w:top w:val="none" w:sz="0" w:space="0" w:color="auto"/>
        <w:left w:val="none" w:sz="0" w:space="0" w:color="auto"/>
        <w:bottom w:val="none" w:sz="0" w:space="0" w:color="auto"/>
        <w:right w:val="none" w:sz="0" w:space="0" w:color="auto"/>
      </w:divBdr>
    </w:div>
    <w:div w:id="745876740">
      <w:bodyDiv w:val="1"/>
      <w:marLeft w:val="0"/>
      <w:marRight w:val="0"/>
      <w:marTop w:val="0"/>
      <w:marBottom w:val="0"/>
      <w:divBdr>
        <w:top w:val="none" w:sz="0" w:space="0" w:color="auto"/>
        <w:left w:val="none" w:sz="0" w:space="0" w:color="auto"/>
        <w:bottom w:val="none" w:sz="0" w:space="0" w:color="auto"/>
        <w:right w:val="none" w:sz="0" w:space="0" w:color="auto"/>
      </w:divBdr>
    </w:div>
    <w:div w:id="921913378">
      <w:bodyDiv w:val="1"/>
      <w:marLeft w:val="0"/>
      <w:marRight w:val="0"/>
      <w:marTop w:val="0"/>
      <w:marBottom w:val="0"/>
      <w:divBdr>
        <w:top w:val="none" w:sz="0" w:space="0" w:color="auto"/>
        <w:left w:val="none" w:sz="0" w:space="0" w:color="auto"/>
        <w:bottom w:val="none" w:sz="0" w:space="0" w:color="auto"/>
        <w:right w:val="none" w:sz="0" w:space="0" w:color="auto"/>
      </w:divBdr>
    </w:div>
    <w:div w:id="950235998">
      <w:bodyDiv w:val="1"/>
      <w:marLeft w:val="0"/>
      <w:marRight w:val="0"/>
      <w:marTop w:val="0"/>
      <w:marBottom w:val="0"/>
      <w:divBdr>
        <w:top w:val="none" w:sz="0" w:space="0" w:color="auto"/>
        <w:left w:val="none" w:sz="0" w:space="0" w:color="auto"/>
        <w:bottom w:val="none" w:sz="0" w:space="0" w:color="auto"/>
        <w:right w:val="none" w:sz="0" w:space="0" w:color="auto"/>
      </w:divBdr>
      <w:divsChild>
        <w:div w:id="1188909779">
          <w:marLeft w:val="547"/>
          <w:marRight w:val="0"/>
          <w:marTop w:val="0"/>
          <w:marBottom w:val="0"/>
          <w:divBdr>
            <w:top w:val="none" w:sz="0" w:space="0" w:color="auto"/>
            <w:left w:val="none" w:sz="0" w:space="0" w:color="auto"/>
            <w:bottom w:val="none" w:sz="0" w:space="0" w:color="auto"/>
            <w:right w:val="none" w:sz="0" w:space="0" w:color="auto"/>
          </w:divBdr>
        </w:div>
        <w:div w:id="544756967">
          <w:marLeft w:val="547"/>
          <w:marRight w:val="0"/>
          <w:marTop w:val="0"/>
          <w:marBottom w:val="0"/>
          <w:divBdr>
            <w:top w:val="none" w:sz="0" w:space="0" w:color="auto"/>
            <w:left w:val="none" w:sz="0" w:space="0" w:color="auto"/>
            <w:bottom w:val="none" w:sz="0" w:space="0" w:color="auto"/>
            <w:right w:val="none" w:sz="0" w:space="0" w:color="auto"/>
          </w:divBdr>
        </w:div>
      </w:divsChild>
    </w:div>
    <w:div w:id="1502116479">
      <w:bodyDiv w:val="1"/>
      <w:marLeft w:val="0"/>
      <w:marRight w:val="0"/>
      <w:marTop w:val="0"/>
      <w:marBottom w:val="0"/>
      <w:divBdr>
        <w:top w:val="none" w:sz="0" w:space="0" w:color="auto"/>
        <w:left w:val="none" w:sz="0" w:space="0" w:color="auto"/>
        <w:bottom w:val="none" w:sz="0" w:space="0" w:color="auto"/>
        <w:right w:val="none" w:sz="0" w:space="0" w:color="auto"/>
      </w:divBdr>
    </w:div>
    <w:div w:id="1666976006">
      <w:bodyDiv w:val="1"/>
      <w:marLeft w:val="0"/>
      <w:marRight w:val="0"/>
      <w:marTop w:val="0"/>
      <w:marBottom w:val="0"/>
      <w:divBdr>
        <w:top w:val="none" w:sz="0" w:space="0" w:color="auto"/>
        <w:left w:val="none" w:sz="0" w:space="0" w:color="auto"/>
        <w:bottom w:val="none" w:sz="0" w:space="0" w:color="auto"/>
        <w:right w:val="none" w:sz="0" w:space="0" w:color="auto"/>
      </w:divBdr>
    </w:div>
    <w:div w:id="1806119407">
      <w:bodyDiv w:val="1"/>
      <w:marLeft w:val="0"/>
      <w:marRight w:val="0"/>
      <w:marTop w:val="0"/>
      <w:marBottom w:val="0"/>
      <w:divBdr>
        <w:top w:val="none" w:sz="0" w:space="0" w:color="auto"/>
        <w:left w:val="none" w:sz="0" w:space="0" w:color="auto"/>
        <w:bottom w:val="none" w:sz="0" w:space="0" w:color="auto"/>
        <w:right w:val="none" w:sz="0" w:space="0" w:color="auto"/>
      </w:divBdr>
      <w:divsChild>
        <w:div w:id="151332693">
          <w:marLeft w:val="446"/>
          <w:marRight w:val="0"/>
          <w:marTop w:val="0"/>
          <w:marBottom w:val="120"/>
          <w:divBdr>
            <w:top w:val="none" w:sz="0" w:space="0" w:color="auto"/>
            <w:left w:val="none" w:sz="0" w:space="0" w:color="auto"/>
            <w:bottom w:val="none" w:sz="0" w:space="0" w:color="auto"/>
            <w:right w:val="none" w:sz="0" w:space="0" w:color="auto"/>
          </w:divBdr>
        </w:div>
      </w:divsChild>
    </w:div>
    <w:div w:id="1913079847">
      <w:bodyDiv w:val="1"/>
      <w:marLeft w:val="0"/>
      <w:marRight w:val="0"/>
      <w:marTop w:val="0"/>
      <w:marBottom w:val="0"/>
      <w:divBdr>
        <w:top w:val="none" w:sz="0" w:space="0" w:color="auto"/>
        <w:left w:val="none" w:sz="0" w:space="0" w:color="auto"/>
        <w:bottom w:val="none" w:sz="0" w:space="0" w:color="auto"/>
        <w:right w:val="none" w:sz="0" w:space="0" w:color="auto"/>
      </w:divBdr>
      <w:divsChild>
        <w:div w:id="156960725">
          <w:marLeft w:val="0"/>
          <w:marRight w:val="0"/>
          <w:marTop w:val="0"/>
          <w:marBottom w:val="0"/>
          <w:divBdr>
            <w:top w:val="single" w:sz="2" w:space="0" w:color="auto"/>
            <w:left w:val="single" w:sz="2" w:space="0" w:color="auto"/>
            <w:bottom w:val="single" w:sz="6" w:space="0" w:color="auto"/>
            <w:right w:val="single" w:sz="2" w:space="0" w:color="auto"/>
          </w:divBdr>
          <w:divsChild>
            <w:div w:id="2118139485">
              <w:marLeft w:val="0"/>
              <w:marRight w:val="0"/>
              <w:marTop w:val="100"/>
              <w:marBottom w:val="100"/>
              <w:divBdr>
                <w:top w:val="single" w:sz="2" w:space="0" w:color="D9D9E3"/>
                <w:left w:val="single" w:sz="2" w:space="0" w:color="D9D9E3"/>
                <w:bottom w:val="single" w:sz="2" w:space="0" w:color="D9D9E3"/>
                <w:right w:val="single" w:sz="2" w:space="0" w:color="D9D9E3"/>
              </w:divBdr>
              <w:divsChild>
                <w:div w:id="35741519">
                  <w:marLeft w:val="0"/>
                  <w:marRight w:val="0"/>
                  <w:marTop w:val="0"/>
                  <w:marBottom w:val="0"/>
                  <w:divBdr>
                    <w:top w:val="single" w:sz="2" w:space="0" w:color="D9D9E3"/>
                    <w:left w:val="single" w:sz="2" w:space="0" w:color="D9D9E3"/>
                    <w:bottom w:val="single" w:sz="2" w:space="0" w:color="D9D9E3"/>
                    <w:right w:val="single" w:sz="2" w:space="0" w:color="D9D9E3"/>
                  </w:divBdr>
                  <w:divsChild>
                    <w:div w:id="1287002964">
                      <w:marLeft w:val="0"/>
                      <w:marRight w:val="0"/>
                      <w:marTop w:val="0"/>
                      <w:marBottom w:val="0"/>
                      <w:divBdr>
                        <w:top w:val="single" w:sz="2" w:space="0" w:color="D9D9E3"/>
                        <w:left w:val="single" w:sz="2" w:space="0" w:color="D9D9E3"/>
                        <w:bottom w:val="single" w:sz="2" w:space="0" w:color="D9D9E3"/>
                        <w:right w:val="single" w:sz="2" w:space="0" w:color="D9D9E3"/>
                      </w:divBdr>
                      <w:divsChild>
                        <w:div w:id="793669145">
                          <w:marLeft w:val="0"/>
                          <w:marRight w:val="0"/>
                          <w:marTop w:val="0"/>
                          <w:marBottom w:val="0"/>
                          <w:divBdr>
                            <w:top w:val="single" w:sz="2" w:space="0" w:color="D9D9E3"/>
                            <w:left w:val="single" w:sz="2" w:space="0" w:color="D9D9E3"/>
                            <w:bottom w:val="single" w:sz="2" w:space="0" w:color="D9D9E3"/>
                            <w:right w:val="single" w:sz="2" w:space="0" w:color="D9D9E3"/>
                          </w:divBdr>
                          <w:divsChild>
                            <w:div w:id="197921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85545681">
      <w:bodyDiv w:val="1"/>
      <w:marLeft w:val="0"/>
      <w:marRight w:val="0"/>
      <w:marTop w:val="0"/>
      <w:marBottom w:val="0"/>
      <w:divBdr>
        <w:top w:val="none" w:sz="0" w:space="0" w:color="auto"/>
        <w:left w:val="none" w:sz="0" w:space="0" w:color="auto"/>
        <w:bottom w:val="none" w:sz="0" w:space="0" w:color="auto"/>
        <w:right w:val="none" w:sz="0" w:space="0" w:color="auto"/>
      </w:divBdr>
      <w:divsChild>
        <w:div w:id="1699351349">
          <w:marLeft w:val="1267"/>
          <w:marRight w:val="0"/>
          <w:marTop w:val="60"/>
          <w:marBottom w:val="60"/>
          <w:divBdr>
            <w:top w:val="none" w:sz="0" w:space="0" w:color="auto"/>
            <w:left w:val="none" w:sz="0" w:space="0" w:color="auto"/>
            <w:bottom w:val="none" w:sz="0" w:space="0" w:color="auto"/>
            <w:right w:val="none" w:sz="0" w:space="0" w:color="auto"/>
          </w:divBdr>
        </w:div>
      </w:divsChild>
    </w:div>
    <w:div w:id="210600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estorrelations@kalpataruproject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DD4EE-59F6-4DB4-8E9D-01CB16E09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Khushbu Shah</cp:lastModifiedBy>
  <cp:revision>4</cp:revision>
  <cp:lastPrinted>2026-05-14T11:15:00Z</cp:lastPrinted>
  <dcterms:created xsi:type="dcterms:W3CDTF">2026-05-14T08:36:00Z</dcterms:created>
  <dcterms:modified xsi:type="dcterms:W3CDTF">2026-05-14T12:00:00Z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382fc6a3c8db13e00629d1784cf82231731c64ff423f17e81ec8ab63914c2255</vt:lpwstr>
  </property>
</Properties>
</file>